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56A" w:rsidRDefault="0011256A" w:rsidP="0011256A">
      <w:pPr>
        <w:pStyle w:val="Body1"/>
        <w:spacing w:after="0" w:line="240" w:lineRule="auto"/>
        <w:rPr>
          <w:b/>
          <w:sz w:val="28"/>
        </w:rPr>
      </w:pPr>
      <w:r>
        <w:rPr>
          <w:rFonts w:hAnsi="Arial Unicode MS"/>
          <w:b/>
          <w:sz w:val="36"/>
        </w:rPr>
        <w:t xml:space="preserve">Perioperative Medicine </w:t>
      </w:r>
      <w:r w:rsidR="001E43F3">
        <w:rPr>
          <w:rFonts w:hAnsi="Arial Unicode MS"/>
          <w:b/>
          <w:sz w:val="36"/>
        </w:rPr>
        <w:t>(Intermediate)</w:t>
      </w:r>
      <w:r>
        <w:rPr>
          <w:rFonts w:hAnsi="Arial Unicode MS"/>
          <w:b/>
          <w:sz w:val="36"/>
        </w:rPr>
        <w:t xml:space="preserve">        </w:t>
      </w:r>
    </w:p>
    <w:p w:rsidR="0011256A" w:rsidRDefault="0011256A" w:rsidP="0011256A">
      <w:pPr>
        <w:pStyle w:val="Body1"/>
        <w:spacing w:after="0" w:line="240" w:lineRule="auto"/>
        <w:rPr>
          <w:b/>
          <w:sz w:val="28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5276"/>
      </w:tblGrid>
      <w:tr w:rsidR="0011256A" w:rsidTr="00BB436E">
        <w:trPr>
          <w:cantSplit/>
          <w:trHeight w:val="350"/>
        </w:trPr>
        <w:tc>
          <w:tcPr>
            <w:tcW w:w="1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1256A" w:rsidRDefault="0011256A" w:rsidP="00BB436E">
            <w:pPr>
              <w:pStyle w:val="Body1"/>
              <w:spacing w:after="0" w:line="240" w:lineRule="auto"/>
              <w:rPr>
                <w:rFonts w:hAnsi="Arial Unicode MS"/>
                <w:sz w:val="20"/>
                <w:lang w:val="en-US"/>
              </w:rPr>
            </w:pPr>
            <w:r w:rsidRPr="00A32727">
              <w:rPr>
                <w:rFonts w:hAnsi="Arial Unicode MS"/>
                <w:sz w:val="20"/>
                <w:lang w:val="en-US"/>
              </w:rPr>
              <w:t xml:space="preserve">This unit of training is intended to run in parallel with other units of training and is </w:t>
            </w:r>
            <w:r w:rsidRPr="00A32727">
              <w:rPr>
                <w:rFonts w:hAnsi="Arial Unicode MS"/>
                <w:b/>
                <w:sz w:val="20"/>
                <w:lang w:val="en-US"/>
              </w:rPr>
              <w:t>not designed to be undertaken as a standalone dedicated module</w:t>
            </w:r>
            <w:r w:rsidRPr="00A32727">
              <w:rPr>
                <w:rFonts w:hAnsi="Arial Unicode MS"/>
                <w:sz w:val="20"/>
                <w:lang w:val="en-US"/>
              </w:rPr>
              <w:t xml:space="preserve">. </w:t>
            </w:r>
          </w:p>
          <w:p w:rsidR="0011256A" w:rsidRDefault="0011256A" w:rsidP="00BB436E">
            <w:pPr>
              <w:pStyle w:val="Body1"/>
              <w:spacing w:after="0" w:line="240" w:lineRule="auto"/>
              <w:rPr>
                <w:rFonts w:hAnsi="Arial Unicode MS"/>
                <w:sz w:val="20"/>
                <w:lang w:val="en-US"/>
              </w:rPr>
            </w:pPr>
            <w:r w:rsidRPr="00A32727">
              <w:rPr>
                <w:rFonts w:hAnsi="Arial Unicode MS"/>
                <w:sz w:val="20"/>
                <w:lang w:val="en-US"/>
              </w:rPr>
              <w:t xml:space="preserve">The learning outcomes are applicable to all patients and will be achievable during clinical practice whilst undertaking the other units of training. </w:t>
            </w:r>
          </w:p>
          <w:p w:rsidR="0011256A" w:rsidRPr="00A32727" w:rsidRDefault="0011256A" w:rsidP="00BB436E">
            <w:pPr>
              <w:pStyle w:val="Body1"/>
              <w:spacing w:after="0" w:line="240" w:lineRule="auto"/>
              <w:rPr>
                <w:rFonts w:hAnsi="Arial Unicode MS"/>
                <w:b/>
                <w:sz w:val="20"/>
                <w:lang w:val="en-US"/>
              </w:rPr>
            </w:pPr>
            <w:r w:rsidRPr="00A32727">
              <w:rPr>
                <w:rFonts w:hAnsi="Arial Unicode MS"/>
                <w:b/>
                <w:sz w:val="20"/>
                <w:lang w:val="en-US"/>
              </w:rPr>
              <w:t xml:space="preserve">Attendance at a medically led preoperative assessment clinic is a mandatory component of this unit of training. </w:t>
            </w:r>
          </w:p>
          <w:p w:rsidR="0011256A" w:rsidRPr="00A32727" w:rsidRDefault="0011256A" w:rsidP="00BB436E">
            <w:pPr>
              <w:pStyle w:val="Body1"/>
              <w:spacing w:after="0" w:line="240" w:lineRule="auto"/>
              <w:rPr>
                <w:rFonts w:hAnsi="Arial Unicode MS"/>
                <w:sz w:val="20"/>
                <w:lang w:val="en-US"/>
              </w:rPr>
            </w:pPr>
          </w:p>
          <w:p w:rsidR="0011256A" w:rsidRPr="00A32727" w:rsidRDefault="0011256A" w:rsidP="00BB436E">
            <w:pPr>
              <w:pStyle w:val="Body1"/>
              <w:spacing w:after="0" w:line="240" w:lineRule="auto"/>
              <w:rPr>
                <w:rFonts w:hAnsi="Arial Unicode MS"/>
                <w:b/>
                <w:sz w:val="20"/>
                <w:lang w:val="en-US"/>
              </w:rPr>
            </w:pPr>
            <w:r w:rsidRPr="00A32727">
              <w:rPr>
                <w:rFonts w:hAnsi="Arial Unicode MS"/>
                <w:b/>
                <w:sz w:val="20"/>
                <w:lang w:val="en-US"/>
              </w:rPr>
              <w:t>Learning outcomes:</w:t>
            </w:r>
            <w:r w:rsidRPr="00A32727">
              <w:rPr>
                <w:rFonts w:hAnsi="Arial Unicode MS"/>
                <w:b/>
                <w:sz w:val="20"/>
                <w:lang w:val="en-US"/>
              </w:rPr>
              <w:t> </w:t>
            </w:r>
          </w:p>
          <w:p w:rsidR="0011256A" w:rsidRPr="00A32727" w:rsidRDefault="0011256A" w:rsidP="00BB436E">
            <w:pPr>
              <w:pStyle w:val="Body1"/>
              <w:spacing w:after="0" w:line="240" w:lineRule="auto"/>
              <w:rPr>
                <w:rFonts w:hAnsi="Arial Unicode MS"/>
                <w:sz w:val="20"/>
                <w:lang w:val="en-US"/>
              </w:rPr>
            </w:pPr>
            <w:r w:rsidRPr="00A32727">
              <w:rPr>
                <w:rFonts w:hAnsi="Arial Unicode MS"/>
                <w:sz w:val="20"/>
                <w:lang w:val="en-US"/>
              </w:rPr>
              <w:t></w:t>
            </w:r>
            <w:r w:rsidRPr="00A32727">
              <w:rPr>
                <w:rFonts w:hAnsi="Arial Unicode MS"/>
                <w:sz w:val="20"/>
                <w:lang w:val="en-US"/>
              </w:rPr>
              <w:t xml:space="preserve"> To deliver high quality preoperative assessment, investigation and management of ASA 1-4 patients for elective and emergency surgery </w:t>
            </w:r>
          </w:p>
          <w:p w:rsidR="0011256A" w:rsidRPr="00A32727" w:rsidRDefault="0011256A" w:rsidP="00BB436E">
            <w:pPr>
              <w:pStyle w:val="Body1"/>
              <w:spacing w:after="0" w:line="240" w:lineRule="auto"/>
              <w:rPr>
                <w:rFonts w:hAnsi="Arial Unicode MS"/>
                <w:sz w:val="20"/>
                <w:lang w:val="en-US"/>
              </w:rPr>
            </w:pPr>
            <w:r w:rsidRPr="00A32727">
              <w:rPr>
                <w:rFonts w:hAnsi="Arial Unicode MS"/>
                <w:sz w:val="20"/>
                <w:lang w:val="en-US"/>
              </w:rPr>
              <w:t></w:t>
            </w:r>
            <w:r w:rsidRPr="00A32727">
              <w:rPr>
                <w:rFonts w:hAnsi="Arial Unicode MS"/>
                <w:sz w:val="20"/>
                <w:lang w:val="en-US"/>
              </w:rPr>
              <w:t xml:space="preserve"> To deliver high quality individualised anaesthetic care to ASA 1-3 [E] patients, focusing on optimising patient experience and outcome </w:t>
            </w:r>
          </w:p>
          <w:p w:rsidR="0011256A" w:rsidRPr="00A32727" w:rsidRDefault="0011256A" w:rsidP="00BB436E">
            <w:pPr>
              <w:pStyle w:val="Body1"/>
              <w:spacing w:after="0" w:line="240" w:lineRule="auto"/>
              <w:rPr>
                <w:rFonts w:hAnsi="Arial Unicode MS"/>
                <w:sz w:val="20"/>
                <w:lang w:val="en-US"/>
              </w:rPr>
            </w:pPr>
            <w:r w:rsidRPr="00A32727">
              <w:rPr>
                <w:rFonts w:hAnsi="Arial Unicode MS"/>
                <w:sz w:val="20"/>
                <w:lang w:val="en-US"/>
              </w:rPr>
              <w:t></w:t>
            </w:r>
            <w:r w:rsidRPr="00A32727">
              <w:rPr>
                <w:rFonts w:hAnsi="Arial Unicode MS"/>
                <w:sz w:val="20"/>
                <w:lang w:val="en-US"/>
              </w:rPr>
              <w:t xml:space="preserve"> To plan and implement high quality individualised post-operative care for ASA 1-3 [E] patients </w:t>
            </w:r>
          </w:p>
          <w:p w:rsidR="0011256A" w:rsidRDefault="0011256A" w:rsidP="00BB436E">
            <w:pPr>
              <w:rPr>
                <w:rFonts w:ascii="Helvetica" w:eastAsia="Arial Unicode MS" w:hAnsi="Arial Unicode MS"/>
                <w:color w:val="000000"/>
                <w:sz w:val="20"/>
                <w:u w:color="000000"/>
              </w:rPr>
            </w:pPr>
          </w:p>
        </w:tc>
      </w:tr>
    </w:tbl>
    <w:p w:rsidR="0011256A" w:rsidRDefault="0011256A" w:rsidP="0011256A">
      <w:pPr>
        <w:pStyle w:val="Body1"/>
        <w:spacing w:after="0" w:line="240" w:lineRule="auto"/>
        <w:rPr>
          <w:b/>
          <w:sz w:val="28"/>
        </w:rPr>
      </w:pPr>
    </w:p>
    <w:p w:rsidR="0011256A" w:rsidRDefault="0011256A" w:rsidP="0011256A">
      <w:pPr>
        <w:pStyle w:val="Body1"/>
        <w:spacing w:after="0" w:line="240" w:lineRule="auto"/>
        <w:rPr>
          <w:b/>
          <w:sz w:val="28"/>
        </w:rPr>
      </w:pPr>
    </w:p>
    <w:p w:rsidR="0011256A" w:rsidRDefault="0011256A" w:rsidP="0011256A">
      <w:pPr>
        <w:pStyle w:val="Body1"/>
        <w:tabs>
          <w:tab w:val="left" w:pos="5259"/>
        </w:tabs>
        <w:spacing w:after="0" w:line="240" w:lineRule="auto"/>
        <w:rPr>
          <w:sz w:val="20"/>
        </w:rPr>
      </w:pPr>
      <w:r>
        <w:rPr>
          <w:rFonts w:hAnsi="Arial Unicode MS"/>
          <w:sz w:val="20"/>
        </w:rPr>
        <w:tab/>
      </w:r>
    </w:p>
    <w:tbl>
      <w:tblPr>
        <w:tblW w:w="15254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2395"/>
        <w:gridCol w:w="953"/>
        <w:gridCol w:w="953"/>
        <w:gridCol w:w="953"/>
      </w:tblGrid>
      <w:tr w:rsidR="0011256A" w:rsidTr="00BB436E">
        <w:trPr>
          <w:cantSplit/>
          <w:trHeight w:val="297"/>
          <w:tblHeader/>
        </w:trPr>
        <w:tc>
          <w:tcPr>
            <w:tcW w:w="1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>
            <w:pPr>
              <w:pStyle w:val="Body1"/>
              <w:keepNext/>
              <w:spacing w:after="0" w:line="240" w:lineRule="auto"/>
              <w:rPr>
                <w:rFonts w:hAnsi="Arial Unicode MS"/>
                <w:b/>
                <w:sz w:val="28"/>
              </w:rPr>
            </w:pPr>
            <w:r>
              <w:rPr>
                <w:rFonts w:hAnsi="Arial Unicode MS"/>
                <w:b/>
                <w:sz w:val="28"/>
              </w:rPr>
              <w:t>Preoperative care: Knowledge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>
            <w:pPr>
              <w:pStyle w:val="Body1"/>
              <w:keepNext/>
              <w:spacing w:after="0" w:line="240" w:lineRule="auto"/>
              <w:rPr>
                <w:rFonts w:hAnsi="Arial Unicode MS"/>
                <w:b/>
                <w:sz w:val="24"/>
              </w:rPr>
            </w:pPr>
            <w:r>
              <w:rPr>
                <w:rFonts w:hAnsi="Arial Unicode MS"/>
                <w:b/>
                <w:sz w:val="24"/>
              </w:rPr>
              <w:t>Trainer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>
            <w:pPr>
              <w:pStyle w:val="Body1"/>
              <w:keepNext/>
              <w:spacing w:after="0" w:line="240" w:lineRule="auto"/>
              <w:rPr>
                <w:rFonts w:hAnsi="Arial Unicode MS"/>
                <w:b/>
                <w:sz w:val="24"/>
              </w:rPr>
            </w:pPr>
            <w:r>
              <w:rPr>
                <w:rFonts w:hAnsi="Arial Unicode MS"/>
                <w:b/>
                <w:sz w:val="24"/>
              </w:rPr>
              <w:t>Date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>
            <w:pPr>
              <w:pStyle w:val="Body1"/>
              <w:keepNext/>
              <w:spacing w:after="0" w:line="240" w:lineRule="auto"/>
              <w:rPr>
                <w:rFonts w:hAnsi="Arial Unicode MS"/>
                <w:b/>
                <w:sz w:val="24"/>
              </w:rPr>
            </w:pPr>
            <w:r>
              <w:rPr>
                <w:rFonts w:hAnsi="Arial Unicode MS"/>
                <w:b/>
                <w:sz w:val="24"/>
              </w:rPr>
              <w:t>WPBA</w:t>
            </w:r>
          </w:p>
        </w:tc>
      </w:tr>
      <w:tr w:rsidR="0011256A" w:rsidTr="00BB436E">
        <w:trPr>
          <w:cantSplit/>
          <w:trHeight w:val="508"/>
        </w:trPr>
        <w:tc>
          <w:tcPr>
            <w:tcW w:w="1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Pr="00A32727" w:rsidRDefault="0011256A" w:rsidP="00BB436E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Helvetica" w:hAnsi="Helvetica" w:cs="Times"/>
                <w:sz w:val="20"/>
                <w:szCs w:val="20"/>
              </w:rPr>
            </w:pPr>
            <w:r w:rsidRPr="00A32727">
              <w:rPr>
                <w:rFonts w:ascii="Helvetica" w:hAnsi="Helvetica" w:cs="Calibri"/>
                <w:sz w:val="20"/>
                <w:szCs w:val="20"/>
              </w:rPr>
              <w:t xml:space="preserve">Describes the uses and limitations of common risk scoring systems </w:t>
            </w:r>
          </w:p>
          <w:p w:rsidR="0011256A" w:rsidRDefault="0011256A" w:rsidP="00BB436E">
            <w:pPr>
              <w:pStyle w:val="Body1"/>
              <w:spacing w:after="0" w:line="240" w:lineRule="auto"/>
              <w:outlineLvl w:val="9"/>
              <w:rPr>
                <w:rFonts w:hAnsi="Arial Unicode MS"/>
                <w:sz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</w:tr>
      <w:tr w:rsidR="0011256A" w:rsidTr="00BB436E">
        <w:trPr>
          <w:cantSplit/>
          <w:trHeight w:val="297"/>
        </w:trPr>
        <w:tc>
          <w:tcPr>
            <w:tcW w:w="1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Pr="00A32727" w:rsidRDefault="0011256A" w:rsidP="00BB436E">
            <w:pPr>
              <w:pStyle w:val="Body1"/>
              <w:spacing w:after="0" w:line="240" w:lineRule="auto"/>
              <w:rPr>
                <w:rFonts w:hAnsi="Arial Unicode MS"/>
                <w:sz w:val="20"/>
                <w:lang w:val="en-US"/>
              </w:rPr>
            </w:pPr>
            <w:r w:rsidRPr="00A32727">
              <w:rPr>
                <w:rFonts w:hAnsi="Arial Unicode MS"/>
                <w:sz w:val="20"/>
                <w:lang w:val="en-US"/>
              </w:rPr>
              <w:t xml:space="preserve">Describes the use of </w:t>
            </w:r>
            <w:r w:rsidRPr="00A32727">
              <w:rPr>
                <w:rFonts w:hAnsi="Arial Unicode MS"/>
                <w:sz w:val="20"/>
                <w:lang w:val="en-US"/>
              </w:rPr>
              <w:t>‘</w:t>
            </w:r>
            <w:r w:rsidRPr="00A32727">
              <w:rPr>
                <w:rFonts w:hAnsi="Arial Unicode MS"/>
                <w:sz w:val="20"/>
                <w:lang w:val="en-US"/>
              </w:rPr>
              <w:t>do not resuscitate</w:t>
            </w:r>
            <w:r w:rsidRPr="00A32727">
              <w:rPr>
                <w:rFonts w:hAnsi="Arial Unicode MS"/>
                <w:sz w:val="20"/>
                <w:lang w:val="en-US"/>
              </w:rPr>
              <w:t>’</w:t>
            </w:r>
            <w:r w:rsidRPr="00A32727">
              <w:rPr>
                <w:rFonts w:hAnsi="Arial Unicode MS"/>
                <w:sz w:val="20"/>
                <w:lang w:val="en-US"/>
              </w:rPr>
              <w:t xml:space="preserve"> procedures and appropriate limitations of care </w:t>
            </w:r>
          </w:p>
          <w:p w:rsidR="0011256A" w:rsidRDefault="0011256A" w:rsidP="00BB436E">
            <w:pPr>
              <w:pStyle w:val="Body1"/>
              <w:spacing w:after="0" w:line="240" w:lineRule="auto"/>
              <w:outlineLvl w:val="9"/>
              <w:rPr>
                <w:rFonts w:hAnsi="Arial Unicode MS"/>
                <w:sz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</w:tr>
      <w:tr w:rsidR="0011256A" w:rsidTr="00BB436E">
        <w:trPr>
          <w:cantSplit/>
          <w:trHeight w:val="297"/>
        </w:trPr>
        <w:tc>
          <w:tcPr>
            <w:tcW w:w="1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Pr="00A32727" w:rsidRDefault="0011256A" w:rsidP="00BB436E">
            <w:pPr>
              <w:pStyle w:val="Body1"/>
              <w:spacing w:after="0" w:line="240" w:lineRule="auto"/>
              <w:rPr>
                <w:rFonts w:hAnsi="Arial Unicode MS"/>
                <w:sz w:val="20"/>
                <w:lang w:val="en-US"/>
              </w:rPr>
            </w:pPr>
            <w:r w:rsidRPr="00A32727">
              <w:rPr>
                <w:rFonts w:hAnsi="Arial Unicode MS"/>
                <w:sz w:val="20"/>
                <w:lang w:val="en-US"/>
              </w:rPr>
              <w:t xml:space="preserve">Describes strategies for prehabilitation and patient optimisation and the limits of such strategies </w:t>
            </w:r>
          </w:p>
          <w:p w:rsidR="0011256A" w:rsidRDefault="0011256A" w:rsidP="00BB436E">
            <w:pPr>
              <w:pStyle w:val="Body1"/>
              <w:tabs>
                <w:tab w:val="left" w:pos="3135"/>
                <w:tab w:val="left" w:pos="6210"/>
              </w:tabs>
              <w:spacing w:after="0" w:line="240" w:lineRule="auto"/>
              <w:outlineLvl w:val="9"/>
              <w:rPr>
                <w:rFonts w:hAnsi="Arial Unicode MS"/>
                <w:sz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</w:tr>
      <w:tr w:rsidR="0011256A" w:rsidTr="00BB436E">
        <w:trPr>
          <w:cantSplit/>
          <w:trHeight w:val="297"/>
        </w:trPr>
        <w:tc>
          <w:tcPr>
            <w:tcW w:w="1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Pr="004B592D" w:rsidRDefault="0011256A" w:rsidP="00BB436E">
            <w:pPr>
              <w:pStyle w:val="Body1"/>
              <w:spacing w:after="0" w:line="240" w:lineRule="auto"/>
              <w:rPr>
                <w:rFonts w:hAnsi="Arial Unicode MS"/>
                <w:sz w:val="20"/>
                <w:lang w:val="en-US"/>
              </w:rPr>
            </w:pPr>
            <w:r w:rsidRPr="004B592D">
              <w:rPr>
                <w:rFonts w:hAnsi="Arial Unicode MS"/>
                <w:sz w:val="20"/>
                <w:lang w:val="en-US"/>
              </w:rPr>
              <w:t xml:space="preserve">Recalls the principles of enhanced recovery pathways </w:t>
            </w:r>
          </w:p>
          <w:p w:rsidR="0011256A" w:rsidRDefault="0011256A" w:rsidP="00BB436E">
            <w:pPr>
              <w:pStyle w:val="Body1"/>
              <w:spacing w:after="0" w:line="240" w:lineRule="auto"/>
              <w:outlineLvl w:val="9"/>
              <w:rPr>
                <w:rFonts w:hAnsi="Arial Unicode MS"/>
                <w:sz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</w:tr>
      <w:tr w:rsidR="0011256A" w:rsidTr="00BB436E">
        <w:trPr>
          <w:cantSplit/>
          <w:trHeight w:val="297"/>
        </w:trPr>
        <w:tc>
          <w:tcPr>
            <w:tcW w:w="1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Pr="004B592D" w:rsidRDefault="0011256A" w:rsidP="00BB436E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Helvetica" w:hAnsi="Helvetica" w:cs="Times"/>
                <w:sz w:val="20"/>
                <w:szCs w:val="20"/>
              </w:rPr>
            </w:pPr>
            <w:r w:rsidRPr="004B592D">
              <w:rPr>
                <w:rFonts w:ascii="Helvetica" w:hAnsi="Helvetica" w:cs="Calibri"/>
                <w:sz w:val="20"/>
                <w:szCs w:val="20"/>
              </w:rPr>
              <w:t xml:space="preserve">Describes the requirements for investigations in patients with complex comorbidities </w:t>
            </w:r>
          </w:p>
          <w:p w:rsidR="0011256A" w:rsidRDefault="0011256A" w:rsidP="00BB436E">
            <w:pPr>
              <w:pStyle w:val="Body1"/>
              <w:spacing w:after="0" w:line="240" w:lineRule="auto"/>
              <w:outlineLvl w:val="9"/>
              <w:rPr>
                <w:rFonts w:hAnsi="Arial Unicode MS"/>
                <w:sz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</w:tr>
      <w:tr w:rsidR="0011256A" w:rsidTr="00BB436E">
        <w:trPr>
          <w:cantSplit/>
          <w:trHeight w:val="297"/>
        </w:trPr>
        <w:tc>
          <w:tcPr>
            <w:tcW w:w="1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Pr="004B592D" w:rsidRDefault="0011256A" w:rsidP="00BB436E">
            <w:pPr>
              <w:pStyle w:val="Body1"/>
              <w:spacing w:after="0" w:line="240" w:lineRule="auto"/>
              <w:rPr>
                <w:rFonts w:hAnsi="Arial Unicode MS"/>
                <w:sz w:val="20"/>
                <w:lang w:val="en-US"/>
              </w:rPr>
            </w:pPr>
            <w:r w:rsidRPr="004B592D">
              <w:rPr>
                <w:rFonts w:hAnsi="Arial Unicode MS"/>
                <w:sz w:val="20"/>
                <w:lang w:val="en-US"/>
              </w:rPr>
              <w:t xml:space="preserve">Lists methods of assessment of functional cardiorespiratory capacity </w:t>
            </w:r>
          </w:p>
          <w:p w:rsidR="0011256A" w:rsidRDefault="0011256A" w:rsidP="00BB436E">
            <w:pPr>
              <w:pStyle w:val="Body1"/>
              <w:spacing w:after="0" w:line="240" w:lineRule="auto"/>
              <w:outlineLvl w:val="9"/>
              <w:rPr>
                <w:rFonts w:hAnsi="Arial Unicode MS"/>
                <w:sz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</w:tr>
      <w:tr w:rsidR="0011256A" w:rsidTr="00BB436E">
        <w:trPr>
          <w:cantSplit/>
          <w:trHeight w:val="297"/>
        </w:trPr>
        <w:tc>
          <w:tcPr>
            <w:tcW w:w="1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Pr="004B592D" w:rsidRDefault="0011256A" w:rsidP="00BB436E">
            <w:pPr>
              <w:pStyle w:val="Body1"/>
              <w:spacing w:after="0" w:line="240" w:lineRule="auto"/>
              <w:rPr>
                <w:rFonts w:hAnsi="Arial Unicode MS"/>
                <w:sz w:val="20"/>
                <w:lang w:val="en-US"/>
              </w:rPr>
            </w:pPr>
            <w:r w:rsidRPr="004B592D">
              <w:rPr>
                <w:rFonts w:hAnsi="Arial Unicode MS"/>
                <w:sz w:val="20"/>
                <w:lang w:val="en-US"/>
              </w:rPr>
              <w:lastRenderedPageBreak/>
              <w:t>Describes appro</w:t>
            </w:r>
            <w:r>
              <w:rPr>
                <w:rFonts w:hAnsi="Arial Unicode MS"/>
                <w:sz w:val="20"/>
                <w:lang w:val="en-US"/>
              </w:rPr>
              <w:t>priate preoperative strategies f</w:t>
            </w:r>
            <w:r w:rsidRPr="004B592D">
              <w:rPr>
                <w:rFonts w:hAnsi="Arial Unicode MS"/>
                <w:sz w:val="20"/>
                <w:lang w:val="en-US"/>
              </w:rPr>
              <w:t xml:space="preserve">or minimising the use of blood products </w:t>
            </w:r>
          </w:p>
          <w:p w:rsidR="0011256A" w:rsidRDefault="0011256A" w:rsidP="00BB436E">
            <w:pPr>
              <w:pStyle w:val="Body1"/>
              <w:spacing w:after="0" w:line="240" w:lineRule="auto"/>
              <w:outlineLvl w:val="9"/>
              <w:rPr>
                <w:rFonts w:hAnsi="Arial Unicode MS"/>
                <w:sz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</w:tr>
      <w:tr w:rsidR="0011256A" w:rsidTr="00BB436E">
        <w:trPr>
          <w:cantSplit/>
          <w:trHeight w:val="297"/>
        </w:trPr>
        <w:tc>
          <w:tcPr>
            <w:tcW w:w="1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Pr="004B592D" w:rsidRDefault="0011256A" w:rsidP="00BB436E">
            <w:pPr>
              <w:pStyle w:val="Body1"/>
              <w:spacing w:after="0" w:line="240" w:lineRule="auto"/>
              <w:rPr>
                <w:rFonts w:hAnsi="Arial Unicode MS"/>
                <w:sz w:val="20"/>
                <w:lang w:val="en-US"/>
              </w:rPr>
            </w:pPr>
            <w:r w:rsidRPr="004B592D">
              <w:rPr>
                <w:rFonts w:hAnsi="Arial Unicode MS"/>
                <w:sz w:val="20"/>
                <w:lang w:val="en-US"/>
              </w:rPr>
              <w:t xml:space="preserve">Describes the effects of ethnicity on pre-operative assessment </w:t>
            </w:r>
          </w:p>
          <w:p w:rsidR="0011256A" w:rsidRDefault="0011256A" w:rsidP="00BB436E">
            <w:pPr>
              <w:pStyle w:val="Body1"/>
              <w:spacing w:after="0" w:line="240" w:lineRule="auto"/>
              <w:outlineLvl w:val="9"/>
              <w:rPr>
                <w:rFonts w:hAnsi="Arial Unicode MS"/>
                <w:sz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</w:tr>
    </w:tbl>
    <w:p w:rsidR="0011256A" w:rsidRDefault="0011256A" w:rsidP="0011256A">
      <w:pPr>
        <w:pStyle w:val="Body1"/>
        <w:tabs>
          <w:tab w:val="left" w:pos="5259"/>
        </w:tabs>
        <w:spacing w:after="0" w:line="240" w:lineRule="auto"/>
        <w:rPr>
          <w:sz w:val="20"/>
        </w:rPr>
      </w:pPr>
    </w:p>
    <w:p w:rsidR="0011256A" w:rsidRDefault="0011256A" w:rsidP="0011256A">
      <w:pPr>
        <w:pStyle w:val="Body1"/>
        <w:spacing w:after="0"/>
        <w:rPr>
          <w:sz w:val="20"/>
        </w:rPr>
      </w:pPr>
    </w:p>
    <w:tbl>
      <w:tblPr>
        <w:tblW w:w="15346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2472"/>
        <w:gridCol w:w="958"/>
        <w:gridCol w:w="958"/>
        <w:gridCol w:w="958"/>
      </w:tblGrid>
      <w:tr w:rsidR="0011256A" w:rsidTr="00BB436E">
        <w:trPr>
          <w:cantSplit/>
          <w:trHeight w:val="270"/>
        </w:trPr>
        <w:tc>
          <w:tcPr>
            <w:tcW w:w="1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>
            <w:pPr>
              <w:pStyle w:val="Body1"/>
              <w:spacing w:after="0" w:line="240" w:lineRule="auto"/>
              <w:outlineLvl w:val="9"/>
              <w:rPr>
                <w:rFonts w:hAnsi="Arial Unicode MS"/>
                <w:b/>
                <w:sz w:val="28"/>
              </w:rPr>
            </w:pPr>
            <w:r>
              <w:rPr>
                <w:rFonts w:hAnsi="Arial Unicode MS"/>
                <w:b/>
                <w:sz w:val="28"/>
              </w:rPr>
              <w:t>Preoperative care: Skills          Demonstrates the ability to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>
            <w:pPr>
              <w:pStyle w:val="Body1"/>
              <w:spacing w:after="0" w:line="240" w:lineRule="auto"/>
              <w:outlineLvl w:val="9"/>
              <w:rPr>
                <w:rFonts w:hAnsi="Arial Unicode MS"/>
                <w:b/>
                <w:sz w:val="24"/>
              </w:rPr>
            </w:pPr>
            <w:r>
              <w:rPr>
                <w:rFonts w:hAnsi="Arial Unicode MS"/>
                <w:b/>
                <w:sz w:val="24"/>
              </w:rPr>
              <w:t>Trainer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>
            <w:pPr>
              <w:pStyle w:val="Body1"/>
              <w:spacing w:after="0" w:line="240" w:lineRule="auto"/>
              <w:outlineLvl w:val="9"/>
              <w:rPr>
                <w:rFonts w:hAnsi="Arial Unicode MS"/>
                <w:b/>
                <w:sz w:val="24"/>
              </w:rPr>
            </w:pPr>
            <w:r>
              <w:rPr>
                <w:rFonts w:hAnsi="Arial Unicode MS"/>
                <w:b/>
                <w:sz w:val="24"/>
              </w:rPr>
              <w:t>Date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>
            <w:pPr>
              <w:pStyle w:val="Body1"/>
              <w:spacing w:after="0" w:line="240" w:lineRule="auto"/>
              <w:outlineLvl w:val="9"/>
              <w:rPr>
                <w:rFonts w:hAnsi="Arial Unicode MS"/>
                <w:b/>
                <w:sz w:val="24"/>
              </w:rPr>
            </w:pPr>
            <w:r>
              <w:rPr>
                <w:rFonts w:hAnsi="Arial Unicode MS"/>
                <w:b/>
                <w:sz w:val="24"/>
              </w:rPr>
              <w:t>WPBA</w:t>
            </w:r>
          </w:p>
        </w:tc>
      </w:tr>
      <w:tr w:rsidR="0011256A" w:rsidTr="00BB436E">
        <w:trPr>
          <w:cantSplit/>
          <w:trHeight w:val="270"/>
        </w:trPr>
        <w:tc>
          <w:tcPr>
            <w:tcW w:w="1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Pr="00BF4C26" w:rsidRDefault="0011256A" w:rsidP="00BB436E">
            <w:pPr>
              <w:pStyle w:val="Body1"/>
              <w:spacing w:after="0" w:line="240" w:lineRule="auto"/>
              <w:rPr>
                <w:rFonts w:hAnsi="Arial Unicode MS"/>
                <w:sz w:val="20"/>
                <w:lang w:val="en-US"/>
              </w:rPr>
            </w:pPr>
            <w:r w:rsidRPr="00BF4C26">
              <w:rPr>
                <w:rFonts w:hAnsi="Arial Unicode MS"/>
                <w:sz w:val="20"/>
                <w:lang w:val="en-US"/>
              </w:rPr>
              <w:t xml:space="preserve">Assesses the patient with complex comorbidities, taking into account their individual needs and requirements </w:t>
            </w:r>
          </w:p>
          <w:p w:rsidR="0011256A" w:rsidRDefault="0011256A" w:rsidP="00BB436E">
            <w:pPr>
              <w:pStyle w:val="Body1"/>
              <w:spacing w:after="0" w:line="240" w:lineRule="auto"/>
              <w:outlineLvl w:val="9"/>
              <w:rPr>
                <w:rFonts w:hAnsi="Arial Unicode MS"/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</w:tr>
      <w:tr w:rsidR="0011256A" w:rsidTr="00BB436E">
        <w:trPr>
          <w:cantSplit/>
          <w:trHeight w:val="270"/>
        </w:trPr>
        <w:tc>
          <w:tcPr>
            <w:tcW w:w="1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Pr="00BF4C26" w:rsidRDefault="0011256A" w:rsidP="00BB436E">
            <w:pPr>
              <w:pStyle w:val="Body1"/>
              <w:spacing w:after="0" w:line="240" w:lineRule="auto"/>
              <w:rPr>
                <w:rFonts w:hAnsi="Arial Unicode MS"/>
                <w:sz w:val="20"/>
                <w:lang w:val="en-US"/>
              </w:rPr>
            </w:pPr>
            <w:r w:rsidRPr="00BF4C26">
              <w:rPr>
                <w:rFonts w:hAnsi="Arial Unicode MS"/>
                <w:sz w:val="20"/>
                <w:lang w:val="en-US"/>
              </w:rPr>
              <w:t xml:space="preserve">Liaises effectively with colleagues in Intensive Care in planning care </w:t>
            </w:r>
          </w:p>
          <w:p w:rsidR="0011256A" w:rsidRDefault="0011256A" w:rsidP="00BB436E">
            <w:pPr>
              <w:pStyle w:val="Body1"/>
              <w:spacing w:after="0" w:line="240" w:lineRule="auto"/>
              <w:outlineLvl w:val="9"/>
              <w:rPr>
                <w:rFonts w:hAnsi="Arial Unicode MS"/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</w:tr>
      <w:tr w:rsidR="0011256A" w:rsidTr="00BB436E">
        <w:trPr>
          <w:cantSplit/>
          <w:trHeight w:val="237"/>
        </w:trPr>
        <w:tc>
          <w:tcPr>
            <w:tcW w:w="1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Pr="00BF4C26" w:rsidRDefault="0011256A" w:rsidP="00BB436E">
            <w:pPr>
              <w:pStyle w:val="Body1"/>
              <w:spacing w:after="0" w:line="240" w:lineRule="auto"/>
              <w:rPr>
                <w:rFonts w:hAnsi="Arial Unicode MS"/>
                <w:sz w:val="20"/>
              </w:rPr>
            </w:pPr>
            <w:r w:rsidRPr="00BF4C26">
              <w:rPr>
                <w:rFonts w:hAnsi="Arial Unicode MS"/>
                <w:sz w:val="20"/>
                <w:lang w:val="en-US"/>
              </w:rPr>
              <w:t xml:space="preserve">Explains risks and benefits of available anaesthetic techniques to patients in a manner they can understand </w:t>
            </w:r>
            <w:r>
              <w:rPr>
                <w:rFonts w:hAnsi="Arial Unicode MS"/>
                <w:sz w:val="20"/>
                <w:lang w:val="en-US"/>
              </w:rPr>
              <w:t xml:space="preserve">and </w:t>
            </w:r>
            <w:r>
              <w:rPr>
                <w:rFonts w:hAnsi="Arial Unicode MS"/>
                <w:sz w:val="20"/>
              </w:rPr>
              <w:t>f</w:t>
            </w:r>
            <w:r w:rsidRPr="00BF4C26">
              <w:rPr>
                <w:rFonts w:hAnsi="Arial Unicode MS"/>
                <w:sz w:val="20"/>
              </w:rPr>
              <w:t xml:space="preserve">ormulates an individualised perioperative plan with the patient, using an evidence-based approach </w:t>
            </w:r>
          </w:p>
          <w:p w:rsidR="0011256A" w:rsidRDefault="0011256A" w:rsidP="00BB436E">
            <w:pPr>
              <w:pStyle w:val="Body1"/>
              <w:spacing w:after="0" w:line="240" w:lineRule="auto"/>
              <w:outlineLvl w:val="9"/>
              <w:rPr>
                <w:rFonts w:hAnsi="Arial Unicode MS"/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</w:tr>
      <w:tr w:rsidR="0011256A" w:rsidTr="00BB436E">
        <w:trPr>
          <w:cantSplit/>
          <w:trHeight w:val="270"/>
        </w:trPr>
        <w:tc>
          <w:tcPr>
            <w:tcW w:w="1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Pr="00BF4C26" w:rsidRDefault="0011256A" w:rsidP="00BB436E">
            <w:pPr>
              <w:pStyle w:val="Body1"/>
              <w:spacing w:after="0" w:line="240" w:lineRule="auto"/>
              <w:rPr>
                <w:rFonts w:hAnsi="Arial Unicode MS"/>
                <w:sz w:val="20"/>
                <w:lang w:val="en-US"/>
              </w:rPr>
            </w:pPr>
            <w:r w:rsidRPr="00BF4C26">
              <w:rPr>
                <w:rFonts w:hAnsi="Arial Unicode MS"/>
                <w:sz w:val="20"/>
                <w:lang w:val="en-US"/>
              </w:rPr>
              <w:t xml:space="preserve">Balances the need for early surgery against the need for further investigation, prehabilitation and pre-optimisation </w:t>
            </w:r>
          </w:p>
          <w:p w:rsidR="0011256A" w:rsidRDefault="0011256A" w:rsidP="00BB436E">
            <w:pPr>
              <w:pStyle w:val="Body1"/>
              <w:spacing w:after="0" w:line="240" w:lineRule="auto"/>
              <w:outlineLvl w:val="9"/>
              <w:rPr>
                <w:rFonts w:hAnsi="Arial Unicode MS"/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</w:tr>
      <w:tr w:rsidR="0011256A" w:rsidTr="00BB436E">
        <w:trPr>
          <w:cantSplit/>
          <w:trHeight w:val="149"/>
        </w:trPr>
        <w:tc>
          <w:tcPr>
            <w:tcW w:w="1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Pr="00FB79B8" w:rsidRDefault="0011256A" w:rsidP="00BB436E">
            <w:pPr>
              <w:pStyle w:val="Body1"/>
              <w:spacing w:after="0" w:line="240" w:lineRule="auto"/>
              <w:rPr>
                <w:rFonts w:hAnsi="Arial Unicode MS"/>
                <w:sz w:val="20"/>
                <w:lang w:val="en-US"/>
              </w:rPr>
            </w:pPr>
            <w:r w:rsidRPr="00FB79B8">
              <w:rPr>
                <w:rFonts w:hAnsi="Arial Unicode MS"/>
                <w:sz w:val="20"/>
                <w:lang w:val="en-US"/>
              </w:rPr>
              <w:t xml:space="preserve">Responds appropriately to investigation results when planning perioperative care </w:t>
            </w:r>
          </w:p>
          <w:p w:rsidR="0011256A" w:rsidRDefault="0011256A" w:rsidP="00BB436E">
            <w:pPr>
              <w:pStyle w:val="Body1"/>
              <w:spacing w:after="0" w:line="240" w:lineRule="auto"/>
              <w:outlineLvl w:val="9"/>
              <w:rPr>
                <w:rFonts w:hAnsi="Arial Unicode MS"/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</w:tr>
      <w:tr w:rsidR="0011256A" w:rsidTr="00BB436E">
        <w:trPr>
          <w:cantSplit/>
          <w:trHeight w:val="26"/>
        </w:trPr>
        <w:tc>
          <w:tcPr>
            <w:tcW w:w="1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Pr="00FB79B8" w:rsidRDefault="0011256A" w:rsidP="00BB436E">
            <w:pPr>
              <w:pStyle w:val="Body1"/>
              <w:spacing w:after="0" w:line="240" w:lineRule="auto"/>
              <w:rPr>
                <w:rFonts w:hAnsi="Arial Unicode MS"/>
                <w:sz w:val="20"/>
                <w:lang w:val="en-US"/>
              </w:rPr>
            </w:pPr>
            <w:r w:rsidRPr="00FB79B8">
              <w:rPr>
                <w:rFonts w:hAnsi="Arial Unicode MS"/>
                <w:sz w:val="20"/>
                <w:lang w:val="en-US"/>
              </w:rPr>
              <w:t xml:space="preserve">Demonstrates the ability to communicate with other specialists as part of integrated care </w:t>
            </w:r>
          </w:p>
          <w:p w:rsidR="0011256A" w:rsidRDefault="0011256A" w:rsidP="00BB436E">
            <w:pPr>
              <w:pStyle w:val="Body1"/>
              <w:spacing w:after="0" w:line="240" w:lineRule="auto"/>
              <w:outlineLvl w:val="9"/>
              <w:rPr>
                <w:rFonts w:hAnsi="Arial Unicode MS"/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</w:tr>
      <w:tr w:rsidR="0011256A" w:rsidTr="00BB436E">
        <w:trPr>
          <w:cantSplit/>
          <w:trHeight w:val="26"/>
        </w:trPr>
        <w:tc>
          <w:tcPr>
            <w:tcW w:w="1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Pr="00FB79B8" w:rsidRDefault="0011256A" w:rsidP="00BB436E">
            <w:pPr>
              <w:pStyle w:val="Body1"/>
              <w:spacing w:after="0" w:line="240" w:lineRule="auto"/>
              <w:rPr>
                <w:rFonts w:hAnsi="Arial Unicode MS"/>
                <w:sz w:val="20"/>
              </w:rPr>
            </w:pPr>
            <w:r w:rsidRPr="00FB79B8">
              <w:rPr>
                <w:rFonts w:hAnsi="Arial Unicode MS"/>
                <w:sz w:val="20"/>
              </w:rPr>
              <w:t xml:space="preserve">Conducts a comprehensive preoperative assessment for a patient with multiple co-morbidities in the outpatient pre- assessment clinic </w:t>
            </w:r>
          </w:p>
          <w:p w:rsidR="0011256A" w:rsidRPr="00FB79B8" w:rsidRDefault="0011256A" w:rsidP="00BB436E">
            <w:pPr>
              <w:pStyle w:val="Body1"/>
              <w:spacing w:after="0" w:line="240" w:lineRule="auto"/>
              <w:rPr>
                <w:rFonts w:hAnsi="Arial Unicode MS"/>
                <w:sz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</w:tr>
      <w:tr w:rsidR="0011256A" w:rsidTr="00BB436E">
        <w:trPr>
          <w:cantSplit/>
          <w:trHeight w:val="26"/>
        </w:trPr>
        <w:tc>
          <w:tcPr>
            <w:tcW w:w="1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Pr="00FB79B8" w:rsidRDefault="0011256A" w:rsidP="00BB436E">
            <w:pPr>
              <w:pStyle w:val="Body1"/>
              <w:spacing w:after="0" w:line="240" w:lineRule="auto"/>
              <w:rPr>
                <w:rFonts w:hAnsi="Arial Unicode MS"/>
                <w:sz w:val="20"/>
              </w:rPr>
            </w:pPr>
            <w:r w:rsidRPr="00FB79B8">
              <w:rPr>
                <w:rFonts w:hAnsi="Arial Unicode MS"/>
                <w:sz w:val="20"/>
              </w:rPr>
              <w:t xml:space="preserve">Manages existing medications and makes appropriate changes </w:t>
            </w:r>
          </w:p>
          <w:p w:rsidR="0011256A" w:rsidRPr="00FB79B8" w:rsidRDefault="0011256A" w:rsidP="00BB436E">
            <w:pPr>
              <w:pStyle w:val="Body1"/>
              <w:spacing w:after="0" w:line="240" w:lineRule="auto"/>
              <w:rPr>
                <w:rFonts w:hAnsi="Arial Unicode MS"/>
                <w:sz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</w:tr>
      <w:tr w:rsidR="0011256A" w:rsidTr="00BB436E">
        <w:trPr>
          <w:cantSplit/>
          <w:trHeight w:val="26"/>
        </w:trPr>
        <w:tc>
          <w:tcPr>
            <w:tcW w:w="1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Pr="00FB79B8" w:rsidRDefault="0011256A" w:rsidP="00BB436E">
            <w:pPr>
              <w:pStyle w:val="Body1"/>
              <w:spacing w:after="0" w:line="240" w:lineRule="auto"/>
              <w:rPr>
                <w:rFonts w:hAnsi="Arial Unicode MS"/>
                <w:sz w:val="20"/>
              </w:rPr>
            </w:pPr>
            <w:r w:rsidRPr="00FB79B8">
              <w:rPr>
                <w:rFonts w:hAnsi="Arial Unicode MS"/>
                <w:sz w:val="20"/>
              </w:rPr>
              <w:t xml:space="preserve">Discusses the risks and benefits of the transfusion of blood products with patients </w:t>
            </w:r>
          </w:p>
          <w:p w:rsidR="0011256A" w:rsidRPr="00FB79B8" w:rsidRDefault="0011256A" w:rsidP="00BB436E">
            <w:pPr>
              <w:pStyle w:val="Body1"/>
              <w:spacing w:after="0" w:line="240" w:lineRule="auto"/>
              <w:rPr>
                <w:rFonts w:hAnsi="Arial Unicode MS"/>
                <w:sz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</w:tr>
      <w:tr w:rsidR="0011256A" w:rsidTr="00BB436E">
        <w:trPr>
          <w:cantSplit/>
          <w:trHeight w:val="26"/>
        </w:trPr>
        <w:tc>
          <w:tcPr>
            <w:tcW w:w="1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Pr="00FB79B8" w:rsidRDefault="0011256A" w:rsidP="00BB436E">
            <w:pPr>
              <w:pStyle w:val="Body1"/>
              <w:spacing w:after="0" w:line="240" w:lineRule="auto"/>
              <w:rPr>
                <w:rFonts w:hAnsi="Arial Unicode MS"/>
                <w:sz w:val="20"/>
              </w:rPr>
            </w:pPr>
            <w:r w:rsidRPr="00FB79B8">
              <w:rPr>
                <w:rFonts w:hAnsi="Arial Unicode MS"/>
                <w:sz w:val="20"/>
              </w:rPr>
              <w:t xml:space="preserve">Discusses requirements of postoperative organ support and its limitations </w:t>
            </w:r>
          </w:p>
          <w:p w:rsidR="0011256A" w:rsidRPr="00FB79B8" w:rsidRDefault="0011256A" w:rsidP="00BB436E">
            <w:pPr>
              <w:pStyle w:val="Body1"/>
              <w:spacing w:after="0" w:line="240" w:lineRule="auto"/>
              <w:rPr>
                <w:rFonts w:hAnsi="Arial Unicode MS"/>
                <w:sz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</w:tr>
    </w:tbl>
    <w:p w:rsidR="0011256A" w:rsidRDefault="0011256A" w:rsidP="0011256A">
      <w:pPr>
        <w:pStyle w:val="Body1"/>
        <w:spacing w:after="0"/>
        <w:rPr>
          <w:sz w:val="20"/>
        </w:rPr>
      </w:pPr>
    </w:p>
    <w:tbl>
      <w:tblPr>
        <w:tblW w:w="15276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2414"/>
        <w:gridCol w:w="954"/>
        <w:gridCol w:w="954"/>
        <w:gridCol w:w="954"/>
      </w:tblGrid>
      <w:tr w:rsidR="0011256A" w:rsidTr="00BB436E">
        <w:trPr>
          <w:cantSplit/>
          <w:trHeight w:val="350"/>
          <w:tblHeader/>
        </w:trPr>
        <w:tc>
          <w:tcPr>
            <w:tcW w:w="1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>
            <w:pPr>
              <w:pStyle w:val="Body1"/>
              <w:keepNext/>
              <w:spacing w:after="0" w:line="240" w:lineRule="auto"/>
              <w:rPr>
                <w:rFonts w:hAnsi="Arial Unicode MS"/>
                <w:b/>
                <w:sz w:val="28"/>
              </w:rPr>
            </w:pPr>
            <w:r>
              <w:rPr>
                <w:rFonts w:hAnsi="Arial Unicode MS"/>
                <w:b/>
                <w:sz w:val="28"/>
              </w:rPr>
              <w:lastRenderedPageBreak/>
              <w:t>Intraoperative care: Knowledge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>
            <w:pPr>
              <w:pStyle w:val="Body1"/>
              <w:keepNext/>
              <w:spacing w:after="0" w:line="240" w:lineRule="auto"/>
              <w:rPr>
                <w:rFonts w:hAnsi="Arial Unicode MS"/>
                <w:b/>
                <w:sz w:val="24"/>
              </w:rPr>
            </w:pPr>
            <w:r>
              <w:rPr>
                <w:rFonts w:hAnsi="Arial Unicode MS"/>
                <w:b/>
                <w:sz w:val="24"/>
              </w:rPr>
              <w:t>Trainer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>
            <w:pPr>
              <w:pStyle w:val="Body1"/>
              <w:keepNext/>
              <w:spacing w:after="0" w:line="240" w:lineRule="auto"/>
              <w:rPr>
                <w:rFonts w:hAnsi="Arial Unicode MS"/>
                <w:b/>
                <w:sz w:val="24"/>
              </w:rPr>
            </w:pPr>
            <w:r>
              <w:rPr>
                <w:rFonts w:hAnsi="Arial Unicode MS"/>
                <w:b/>
                <w:sz w:val="24"/>
              </w:rPr>
              <w:t>Date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>
            <w:pPr>
              <w:pStyle w:val="Body1"/>
              <w:keepNext/>
              <w:spacing w:after="0" w:line="240" w:lineRule="auto"/>
              <w:rPr>
                <w:rFonts w:hAnsi="Arial Unicode MS"/>
                <w:b/>
                <w:sz w:val="24"/>
              </w:rPr>
            </w:pPr>
            <w:r>
              <w:rPr>
                <w:rFonts w:hAnsi="Arial Unicode MS"/>
                <w:b/>
                <w:sz w:val="24"/>
              </w:rPr>
              <w:t>WPBA</w:t>
            </w:r>
          </w:p>
        </w:tc>
      </w:tr>
      <w:tr w:rsidR="0011256A" w:rsidTr="00BB436E">
        <w:trPr>
          <w:cantSplit/>
          <w:trHeight w:val="508"/>
        </w:trPr>
        <w:tc>
          <w:tcPr>
            <w:tcW w:w="1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Pr="00FB79B8" w:rsidRDefault="0011256A" w:rsidP="00BB436E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Helvetica" w:hAnsi="Helvetica" w:cs="Calibri"/>
                <w:sz w:val="20"/>
                <w:szCs w:val="20"/>
              </w:rPr>
            </w:pPr>
            <w:r w:rsidRPr="00FB79B8">
              <w:rPr>
                <w:rFonts w:ascii="Helvetica" w:hAnsi="Helvetica" w:cs="Calibri"/>
                <w:sz w:val="20"/>
                <w:szCs w:val="20"/>
              </w:rPr>
              <w:t xml:space="preserve">Describes the concept of Goal-Directed Therapy </w:t>
            </w:r>
          </w:p>
          <w:p w:rsidR="0011256A" w:rsidRDefault="0011256A" w:rsidP="00BB436E">
            <w:pPr>
              <w:pStyle w:val="Body1"/>
              <w:spacing w:after="0" w:line="240" w:lineRule="auto"/>
              <w:outlineLvl w:val="9"/>
              <w:rPr>
                <w:rFonts w:hAnsi="Arial Unicode MS"/>
                <w:sz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</w:tr>
      <w:tr w:rsidR="0011256A" w:rsidTr="00BB436E">
        <w:trPr>
          <w:cantSplit/>
          <w:trHeight w:val="350"/>
        </w:trPr>
        <w:tc>
          <w:tcPr>
            <w:tcW w:w="1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Pr="00FB79B8" w:rsidRDefault="0011256A" w:rsidP="00BB436E">
            <w:pPr>
              <w:pStyle w:val="Body1"/>
              <w:spacing w:after="0" w:line="240" w:lineRule="auto"/>
              <w:rPr>
                <w:rFonts w:hAnsi="Arial Unicode MS"/>
                <w:sz w:val="20"/>
              </w:rPr>
            </w:pPr>
            <w:r w:rsidRPr="00FB79B8">
              <w:rPr>
                <w:rFonts w:hAnsi="Arial Unicode MS"/>
                <w:sz w:val="20"/>
              </w:rPr>
              <w:t xml:space="preserve">Describes the use of different types of intravenous fluid </w:t>
            </w:r>
          </w:p>
          <w:p w:rsidR="0011256A" w:rsidRDefault="0011256A" w:rsidP="00BB436E">
            <w:pPr>
              <w:pStyle w:val="Body1"/>
              <w:spacing w:after="0" w:line="240" w:lineRule="auto"/>
              <w:outlineLvl w:val="9"/>
              <w:rPr>
                <w:rFonts w:hAnsi="Arial Unicode MS"/>
                <w:sz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</w:tr>
      <w:tr w:rsidR="0011256A" w:rsidTr="00BB436E">
        <w:trPr>
          <w:cantSplit/>
          <w:trHeight w:val="350"/>
        </w:trPr>
        <w:tc>
          <w:tcPr>
            <w:tcW w:w="1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Pr="00FB79B8" w:rsidRDefault="0011256A" w:rsidP="00BB436E">
            <w:pPr>
              <w:pStyle w:val="Body1"/>
              <w:spacing w:after="0" w:line="240" w:lineRule="auto"/>
              <w:rPr>
                <w:rFonts w:hAnsi="Arial Unicode MS"/>
                <w:sz w:val="20"/>
              </w:rPr>
            </w:pPr>
            <w:r w:rsidRPr="00FB79B8">
              <w:rPr>
                <w:rFonts w:hAnsi="Arial Unicode MS"/>
                <w:sz w:val="20"/>
              </w:rPr>
              <w:t xml:space="preserve">Explains the potential impact of anaesthetic technique on patient outcome </w:t>
            </w:r>
          </w:p>
          <w:p w:rsidR="0011256A" w:rsidRDefault="0011256A" w:rsidP="00BB436E">
            <w:pPr>
              <w:pStyle w:val="Body1"/>
              <w:tabs>
                <w:tab w:val="left" w:pos="3135"/>
                <w:tab w:val="left" w:pos="6210"/>
              </w:tabs>
              <w:spacing w:after="0" w:line="240" w:lineRule="auto"/>
              <w:outlineLvl w:val="9"/>
              <w:rPr>
                <w:rFonts w:hAnsi="Arial Unicode MS"/>
                <w:sz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</w:tr>
      <w:tr w:rsidR="0011256A" w:rsidTr="00BB436E">
        <w:trPr>
          <w:cantSplit/>
          <w:trHeight w:val="350"/>
        </w:trPr>
        <w:tc>
          <w:tcPr>
            <w:tcW w:w="1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Pr="00FB79B8" w:rsidRDefault="0011256A" w:rsidP="00BB436E">
            <w:pPr>
              <w:pStyle w:val="Body1"/>
              <w:spacing w:after="0" w:line="240" w:lineRule="auto"/>
              <w:rPr>
                <w:rFonts w:hAnsi="Arial Unicode MS"/>
                <w:sz w:val="20"/>
              </w:rPr>
            </w:pPr>
            <w:r w:rsidRPr="00FB79B8">
              <w:rPr>
                <w:rFonts w:hAnsi="Arial Unicode MS"/>
                <w:sz w:val="20"/>
              </w:rPr>
              <w:t xml:space="preserve">Describes the effects of deviation from normal physiological parameters on short and long-term outcomes </w:t>
            </w:r>
          </w:p>
          <w:p w:rsidR="0011256A" w:rsidRDefault="0011256A" w:rsidP="00BB436E">
            <w:pPr>
              <w:pStyle w:val="Body1"/>
              <w:spacing w:after="0" w:line="240" w:lineRule="auto"/>
              <w:outlineLvl w:val="9"/>
              <w:rPr>
                <w:rFonts w:hAnsi="Arial Unicode MS"/>
                <w:sz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</w:tr>
      <w:tr w:rsidR="0011256A" w:rsidTr="00BB436E">
        <w:trPr>
          <w:cantSplit/>
          <w:trHeight w:val="350"/>
        </w:trPr>
        <w:tc>
          <w:tcPr>
            <w:tcW w:w="1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Pr="00FB79B8" w:rsidRDefault="0011256A" w:rsidP="00BB436E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Helvetica" w:hAnsi="Helvetica" w:cs="Calibri"/>
                <w:sz w:val="20"/>
                <w:szCs w:val="20"/>
              </w:rPr>
            </w:pPr>
            <w:r w:rsidRPr="00FB79B8">
              <w:rPr>
                <w:rFonts w:ascii="Helvetica" w:hAnsi="Helvetica" w:cs="Calibri"/>
                <w:sz w:val="20"/>
                <w:szCs w:val="20"/>
              </w:rPr>
              <w:t xml:space="preserve">Describes rationale for point of care testing </w:t>
            </w:r>
          </w:p>
          <w:p w:rsidR="0011256A" w:rsidRDefault="0011256A" w:rsidP="00BB436E">
            <w:pPr>
              <w:pStyle w:val="Body1"/>
              <w:spacing w:after="0" w:line="240" w:lineRule="auto"/>
              <w:outlineLvl w:val="9"/>
              <w:rPr>
                <w:rFonts w:hAnsi="Arial Unicode MS"/>
                <w:sz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</w:tr>
      <w:tr w:rsidR="0011256A" w:rsidTr="00BB436E">
        <w:trPr>
          <w:cantSplit/>
          <w:trHeight w:val="350"/>
        </w:trPr>
        <w:tc>
          <w:tcPr>
            <w:tcW w:w="1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Pr="00FB79B8" w:rsidRDefault="0011256A" w:rsidP="00BB436E">
            <w:pPr>
              <w:pStyle w:val="Body1"/>
              <w:spacing w:after="0" w:line="240" w:lineRule="auto"/>
              <w:rPr>
                <w:rFonts w:hAnsi="Arial Unicode MS"/>
                <w:sz w:val="20"/>
              </w:rPr>
            </w:pPr>
            <w:r w:rsidRPr="00FB79B8">
              <w:rPr>
                <w:rFonts w:hAnsi="Arial Unicode MS"/>
                <w:sz w:val="20"/>
              </w:rPr>
              <w:t xml:space="preserve">Recalls the principles and interpretation of depth of anaesthesia monitoring </w:t>
            </w:r>
          </w:p>
          <w:p w:rsidR="0011256A" w:rsidRDefault="0011256A" w:rsidP="00BB436E">
            <w:pPr>
              <w:pStyle w:val="Body1"/>
              <w:spacing w:after="0" w:line="240" w:lineRule="auto"/>
              <w:outlineLvl w:val="9"/>
              <w:rPr>
                <w:rFonts w:hAnsi="Arial Unicode MS"/>
                <w:sz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</w:tr>
      <w:tr w:rsidR="0011256A" w:rsidTr="00BB436E">
        <w:trPr>
          <w:cantSplit/>
          <w:trHeight w:val="350"/>
        </w:trPr>
        <w:tc>
          <w:tcPr>
            <w:tcW w:w="1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Pr="00FB79B8" w:rsidRDefault="0011256A" w:rsidP="00BB436E">
            <w:pPr>
              <w:pStyle w:val="Body1"/>
              <w:spacing w:after="0" w:line="240" w:lineRule="auto"/>
              <w:rPr>
                <w:rFonts w:hAnsi="Arial Unicode MS"/>
                <w:sz w:val="20"/>
              </w:rPr>
            </w:pPr>
            <w:r w:rsidRPr="00FB79B8">
              <w:rPr>
                <w:rFonts w:hAnsi="Arial Unicode MS"/>
                <w:sz w:val="20"/>
              </w:rPr>
              <w:t xml:space="preserve">Explains how ethnicity may influence conduct of anaesthesia </w:t>
            </w:r>
          </w:p>
          <w:p w:rsidR="0011256A" w:rsidRDefault="0011256A" w:rsidP="00BB436E">
            <w:pPr>
              <w:pStyle w:val="Body1"/>
              <w:spacing w:after="0" w:line="240" w:lineRule="auto"/>
              <w:outlineLvl w:val="9"/>
              <w:rPr>
                <w:rFonts w:hAnsi="Arial Unicode MS"/>
                <w:sz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</w:tr>
    </w:tbl>
    <w:p w:rsidR="0011256A" w:rsidRDefault="0011256A" w:rsidP="0011256A">
      <w:pPr>
        <w:pStyle w:val="Body1"/>
        <w:spacing w:after="0"/>
        <w:rPr>
          <w:sz w:val="20"/>
        </w:rPr>
      </w:pPr>
    </w:p>
    <w:tbl>
      <w:tblPr>
        <w:tblW w:w="15346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2472"/>
        <w:gridCol w:w="958"/>
        <w:gridCol w:w="958"/>
        <w:gridCol w:w="958"/>
      </w:tblGrid>
      <w:tr w:rsidR="0011256A" w:rsidTr="00BB436E">
        <w:trPr>
          <w:cantSplit/>
          <w:trHeight w:val="270"/>
        </w:trPr>
        <w:tc>
          <w:tcPr>
            <w:tcW w:w="1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>
            <w:pPr>
              <w:pStyle w:val="Body1"/>
              <w:spacing w:after="0" w:line="240" w:lineRule="auto"/>
              <w:outlineLvl w:val="9"/>
              <w:rPr>
                <w:rFonts w:hAnsi="Arial Unicode MS"/>
                <w:b/>
                <w:sz w:val="28"/>
              </w:rPr>
            </w:pPr>
            <w:r>
              <w:rPr>
                <w:rFonts w:hAnsi="Arial Unicode MS"/>
                <w:b/>
                <w:sz w:val="28"/>
              </w:rPr>
              <w:t>Intraoperative care: Skills          Demonstrates the ability to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>
            <w:pPr>
              <w:pStyle w:val="Body1"/>
              <w:spacing w:after="0" w:line="240" w:lineRule="auto"/>
              <w:outlineLvl w:val="9"/>
              <w:rPr>
                <w:rFonts w:hAnsi="Arial Unicode MS"/>
                <w:b/>
                <w:sz w:val="24"/>
              </w:rPr>
            </w:pPr>
            <w:r>
              <w:rPr>
                <w:rFonts w:hAnsi="Arial Unicode MS"/>
                <w:b/>
                <w:sz w:val="24"/>
              </w:rPr>
              <w:t>Trainer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>
            <w:pPr>
              <w:pStyle w:val="Body1"/>
              <w:spacing w:after="0" w:line="240" w:lineRule="auto"/>
              <w:outlineLvl w:val="9"/>
              <w:rPr>
                <w:rFonts w:hAnsi="Arial Unicode MS"/>
                <w:b/>
                <w:sz w:val="24"/>
              </w:rPr>
            </w:pPr>
            <w:r>
              <w:rPr>
                <w:rFonts w:hAnsi="Arial Unicode MS"/>
                <w:b/>
                <w:sz w:val="24"/>
              </w:rPr>
              <w:t>Date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>
            <w:pPr>
              <w:pStyle w:val="Body1"/>
              <w:spacing w:after="0" w:line="240" w:lineRule="auto"/>
              <w:outlineLvl w:val="9"/>
              <w:rPr>
                <w:rFonts w:hAnsi="Arial Unicode MS"/>
                <w:b/>
                <w:sz w:val="24"/>
              </w:rPr>
            </w:pPr>
            <w:r>
              <w:rPr>
                <w:rFonts w:hAnsi="Arial Unicode MS"/>
                <w:b/>
                <w:sz w:val="24"/>
              </w:rPr>
              <w:t>WPBA</w:t>
            </w:r>
          </w:p>
        </w:tc>
      </w:tr>
      <w:tr w:rsidR="0011256A" w:rsidTr="00BB436E">
        <w:trPr>
          <w:cantSplit/>
          <w:trHeight w:val="270"/>
        </w:trPr>
        <w:tc>
          <w:tcPr>
            <w:tcW w:w="1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Pr="000A1328" w:rsidRDefault="0011256A" w:rsidP="00BB436E">
            <w:pPr>
              <w:pStyle w:val="Body1"/>
              <w:spacing w:after="0" w:line="240" w:lineRule="auto"/>
              <w:rPr>
                <w:rFonts w:hAnsi="Arial Unicode MS"/>
                <w:sz w:val="20"/>
              </w:rPr>
            </w:pPr>
            <w:r w:rsidRPr="000A1328">
              <w:rPr>
                <w:rFonts w:hAnsi="Arial Unicode MS"/>
                <w:sz w:val="20"/>
              </w:rPr>
              <w:t xml:space="preserve">Chooses appropriate anaesthetic technique for patients with complex comorbidities </w:t>
            </w:r>
          </w:p>
          <w:p w:rsidR="0011256A" w:rsidRDefault="0011256A" w:rsidP="00BB436E">
            <w:pPr>
              <w:pStyle w:val="Body1"/>
              <w:spacing w:after="0" w:line="240" w:lineRule="auto"/>
              <w:outlineLvl w:val="9"/>
              <w:rPr>
                <w:rFonts w:hAnsi="Arial Unicode MS"/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</w:tr>
      <w:tr w:rsidR="0011256A" w:rsidTr="00BB436E">
        <w:trPr>
          <w:cantSplit/>
          <w:trHeight w:val="270"/>
        </w:trPr>
        <w:tc>
          <w:tcPr>
            <w:tcW w:w="1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Pr="000A1328" w:rsidRDefault="0011256A" w:rsidP="00BB436E">
            <w:pPr>
              <w:pStyle w:val="Body1"/>
              <w:spacing w:after="0" w:line="240" w:lineRule="auto"/>
              <w:rPr>
                <w:rFonts w:hAnsi="Arial Unicode MS"/>
                <w:sz w:val="20"/>
              </w:rPr>
            </w:pPr>
            <w:r w:rsidRPr="000A1328">
              <w:rPr>
                <w:rFonts w:hAnsi="Arial Unicode MS"/>
                <w:sz w:val="20"/>
              </w:rPr>
              <w:t xml:space="preserve">Interprets information from commonly used modalities for advanced haemodynamic monitoring </w:t>
            </w:r>
          </w:p>
          <w:p w:rsidR="0011256A" w:rsidRDefault="0011256A" w:rsidP="00BB436E">
            <w:pPr>
              <w:pStyle w:val="Body1"/>
              <w:spacing w:after="0" w:line="240" w:lineRule="auto"/>
              <w:outlineLvl w:val="9"/>
              <w:rPr>
                <w:rFonts w:hAnsi="Arial Unicode MS"/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</w:tr>
      <w:tr w:rsidR="0011256A" w:rsidTr="00BB436E">
        <w:trPr>
          <w:cantSplit/>
          <w:trHeight w:val="574"/>
        </w:trPr>
        <w:tc>
          <w:tcPr>
            <w:tcW w:w="1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Pr="000A1328" w:rsidRDefault="0011256A" w:rsidP="00BB436E">
            <w:pPr>
              <w:pStyle w:val="Body1"/>
              <w:spacing w:after="0" w:line="240" w:lineRule="auto"/>
              <w:rPr>
                <w:rFonts w:hAnsi="Arial Unicode MS"/>
                <w:sz w:val="20"/>
              </w:rPr>
            </w:pPr>
            <w:r w:rsidRPr="000A1328">
              <w:rPr>
                <w:rFonts w:hAnsi="Arial Unicode MS"/>
                <w:sz w:val="20"/>
              </w:rPr>
              <w:t xml:space="preserve">Uses results from point of care testing to direct treatment </w:t>
            </w:r>
          </w:p>
          <w:p w:rsidR="0011256A" w:rsidRDefault="0011256A" w:rsidP="00BB436E">
            <w:pPr>
              <w:pStyle w:val="Body1"/>
              <w:spacing w:after="0" w:line="240" w:lineRule="auto"/>
              <w:outlineLvl w:val="9"/>
              <w:rPr>
                <w:rFonts w:hAnsi="Arial Unicode MS"/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</w:tr>
      <w:tr w:rsidR="0011256A" w:rsidTr="00BB436E">
        <w:trPr>
          <w:cantSplit/>
          <w:trHeight w:val="270"/>
        </w:trPr>
        <w:tc>
          <w:tcPr>
            <w:tcW w:w="1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Pr="000A1328" w:rsidRDefault="0011256A" w:rsidP="00BB436E">
            <w:pPr>
              <w:pStyle w:val="Body1"/>
              <w:spacing w:after="0" w:line="240" w:lineRule="auto"/>
              <w:rPr>
                <w:rFonts w:hAnsi="Arial Unicode MS"/>
                <w:sz w:val="20"/>
              </w:rPr>
            </w:pPr>
            <w:r w:rsidRPr="000A1328">
              <w:rPr>
                <w:rFonts w:hAnsi="Arial Unicode MS"/>
                <w:sz w:val="20"/>
              </w:rPr>
              <w:t xml:space="preserve">Demonstrates the use of appropriate blood conservation strategies </w:t>
            </w:r>
          </w:p>
          <w:p w:rsidR="0011256A" w:rsidRDefault="0011256A" w:rsidP="00BB436E">
            <w:pPr>
              <w:pStyle w:val="Body1"/>
              <w:spacing w:after="0" w:line="240" w:lineRule="auto"/>
              <w:outlineLvl w:val="9"/>
              <w:rPr>
                <w:rFonts w:hAnsi="Arial Unicode MS"/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</w:tr>
      <w:tr w:rsidR="0011256A" w:rsidTr="00BB436E">
        <w:trPr>
          <w:cantSplit/>
          <w:trHeight w:val="149"/>
        </w:trPr>
        <w:tc>
          <w:tcPr>
            <w:tcW w:w="1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Pr="000A1328" w:rsidRDefault="0011256A" w:rsidP="00BB436E">
            <w:pPr>
              <w:pStyle w:val="Body1"/>
              <w:spacing w:after="0" w:line="240" w:lineRule="auto"/>
              <w:rPr>
                <w:rFonts w:hAnsi="Arial Unicode MS"/>
                <w:sz w:val="20"/>
              </w:rPr>
            </w:pPr>
            <w:r w:rsidRPr="000A1328">
              <w:rPr>
                <w:rFonts w:hAnsi="Arial Unicode MS"/>
                <w:sz w:val="20"/>
              </w:rPr>
              <w:t xml:space="preserve">Assumes a leadership role in patient safety in the perioperative period </w:t>
            </w:r>
          </w:p>
          <w:p w:rsidR="0011256A" w:rsidRDefault="0011256A" w:rsidP="00BB436E">
            <w:pPr>
              <w:pStyle w:val="Body1"/>
              <w:spacing w:after="0" w:line="240" w:lineRule="auto"/>
              <w:outlineLvl w:val="9"/>
              <w:rPr>
                <w:rFonts w:hAnsi="Arial Unicode MS"/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</w:tr>
      <w:tr w:rsidR="0011256A" w:rsidTr="00BB436E">
        <w:trPr>
          <w:cantSplit/>
          <w:trHeight w:val="544"/>
        </w:trPr>
        <w:tc>
          <w:tcPr>
            <w:tcW w:w="1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>
            <w:pPr>
              <w:pStyle w:val="Body1"/>
              <w:spacing w:after="0" w:line="240" w:lineRule="auto"/>
              <w:rPr>
                <w:rFonts w:hAnsi="Arial Unicode MS"/>
                <w:sz w:val="20"/>
              </w:rPr>
            </w:pPr>
            <w:r w:rsidRPr="000A1328">
              <w:rPr>
                <w:rFonts w:hAnsi="Arial Unicode MS"/>
                <w:sz w:val="20"/>
              </w:rPr>
              <w:lastRenderedPageBreak/>
              <w:t>Recognises the dete</w:t>
            </w:r>
            <w:r>
              <w:rPr>
                <w:rFonts w:hAnsi="Arial Unicode MS"/>
                <w:sz w:val="20"/>
              </w:rPr>
              <w:t>riorating perioperative patient</w:t>
            </w:r>
          </w:p>
          <w:p w:rsidR="0011256A" w:rsidRPr="000A1328" w:rsidRDefault="0011256A" w:rsidP="00BB436E">
            <w:pPr>
              <w:pStyle w:val="Body1"/>
              <w:spacing w:after="0" w:line="240" w:lineRule="auto"/>
              <w:rPr>
                <w:rFonts w:hAnsi="Arial Unicode MS"/>
                <w:sz w:val="20"/>
                <w:lang w:val="en-US"/>
              </w:rPr>
            </w:pPr>
            <w:r w:rsidRPr="000A1328">
              <w:rPr>
                <w:rFonts w:hAnsi="Arial Unicode MS"/>
                <w:sz w:val="20"/>
                <w:lang w:val="en-US"/>
              </w:rPr>
              <w:t xml:space="preserve">Institutes appropriate measures to stabilise the deteriorating patient </w:t>
            </w:r>
          </w:p>
          <w:p w:rsidR="0011256A" w:rsidRDefault="0011256A" w:rsidP="00BB436E">
            <w:pPr>
              <w:pStyle w:val="Body1"/>
              <w:spacing w:after="0" w:line="240" w:lineRule="auto"/>
              <w:outlineLvl w:val="9"/>
              <w:rPr>
                <w:rFonts w:hAnsi="Arial Unicode MS"/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</w:tr>
      <w:tr w:rsidR="0011256A" w:rsidTr="00BB436E">
        <w:trPr>
          <w:cantSplit/>
          <w:trHeight w:val="26"/>
        </w:trPr>
        <w:tc>
          <w:tcPr>
            <w:tcW w:w="1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Pr="000A1328" w:rsidRDefault="0011256A" w:rsidP="00BB436E">
            <w:pPr>
              <w:pStyle w:val="Body1"/>
              <w:spacing w:after="0" w:line="240" w:lineRule="auto"/>
              <w:rPr>
                <w:rFonts w:hAnsi="Arial Unicode MS"/>
                <w:sz w:val="20"/>
                <w:lang w:val="en-US"/>
              </w:rPr>
            </w:pPr>
            <w:r w:rsidRPr="000A1328">
              <w:rPr>
                <w:rFonts w:hAnsi="Arial Unicode MS"/>
                <w:sz w:val="20"/>
                <w:lang w:val="en-US"/>
              </w:rPr>
              <w:t xml:space="preserve">Communicates effectively with and leads the theatre team where there is cause for concern over patient condition </w:t>
            </w:r>
          </w:p>
          <w:p w:rsidR="0011256A" w:rsidRPr="00FB79B8" w:rsidRDefault="0011256A" w:rsidP="00BB436E">
            <w:pPr>
              <w:pStyle w:val="Body1"/>
              <w:spacing w:after="0" w:line="240" w:lineRule="auto"/>
              <w:rPr>
                <w:rFonts w:hAnsi="Arial Unicode MS"/>
                <w:sz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</w:tr>
      <w:tr w:rsidR="0011256A" w:rsidTr="00BB436E">
        <w:trPr>
          <w:cantSplit/>
          <w:trHeight w:val="26"/>
        </w:trPr>
        <w:tc>
          <w:tcPr>
            <w:tcW w:w="1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Pr="000A1328" w:rsidRDefault="0011256A" w:rsidP="00BB436E">
            <w:pPr>
              <w:pStyle w:val="Body1"/>
              <w:spacing w:after="0" w:line="240" w:lineRule="auto"/>
              <w:rPr>
                <w:rFonts w:hAnsi="Arial Unicode MS"/>
                <w:sz w:val="20"/>
                <w:lang w:val="en-US"/>
              </w:rPr>
            </w:pPr>
            <w:r w:rsidRPr="000A1328">
              <w:rPr>
                <w:rFonts w:hAnsi="Arial Unicode MS"/>
                <w:sz w:val="20"/>
                <w:lang w:val="en-US"/>
              </w:rPr>
              <w:t xml:space="preserve">Uses antibiotics and other measures to reduce the risk of infection </w:t>
            </w:r>
          </w:p>
          <w:p w:rsidR="0011256A" w:rsidRPr="00FB79B8" w:rsidRDefault="0011256A" w:rsidP="00BB436E">
            <w:pPr>
              <w:pStyle w:val="Body1"/>
              <w:spacing w:after="0" w:line="240" w:lineRule="auto"/>
              <w:rPr>
                <w:rFonts w:hAnsi="Arial Unicode MS"/>
                <w:sz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</w:tr>
      <w:tr w:rsidR="0011256A" w:rsidTr="00BB436E">
        <w:trPr>
          <w:cantSplit/>
          <w:trHeight w:val="26"/>
        </w:trPr>
        <w:tc>
          <w:tcPr>
            <w:tcW w:w="1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Pr="000A1328" w:rsidRDefault="0011256A" w:rsidP="00BB436E">
            <w:pPr>
              <w:pStyle w:val="Body1"/>
              <w:spacing w:after="0" w:line="240" w:lineRule="auto"/>
              <w:rPr>
                <w:rFonts w:hAnsi="Arial Unicode MS"/>
                <w:sz w:val="20"/>
                <w:lang w:val="en-US"/>
              </w:rPr>
            </w:pPr>
            <w:r w:rsidRPr="000A1328">
              <w:rPr>
                <w:rFonts w:hAnsi="Arial Unicode MS"/>
                <w:sz w:val="20"/>
                <w:lang w:val="en-US"/>
              </w:rPr>
              <w:t xml:space="preserve">Uses strategies to minimise post-operative cognitive dysfunction </w:t>
            </w:r>
          </w:p>
          <w:p w:rsidR="0011256A" w:rsidRPr="00FB79B8" w:rsidRDefault="0011256A" w:rsidP="00BB436E">
            <w:pPr>
              <w:pStyle w:val="Body1"/>
              <w:spacing w:after="0" w:line="240" w:lineRule="auto"/>
              <w:rPr>
                <w:rFonts w:hAnsi="Arial Unicode MS"/>
                <w:sz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</w:tr>
      <w:tr w:rsidR="0011256A" w:rsidTr="00BB436E">
        <w:trPr>
          <w:cantSplit/>
          <w:trHeight w:val="26"/>
        </w:trPr>
        <w:tc>
          <w:tcPr>
            <w:tcW w:w="1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Pr="000A1328" w:rsidRDefault="0011256A" w:rsidP="00BB436E">
            <w:pPr>
              <w:pStyle w:val="Body1"/>
              <w:spacing w:after="0" w:line="240" w:lineRule="auto"/>
              <w:rPr>
                <w:rFonts w:hAnsi="Arial Unicode MS"/>
                <w:sz w:val="20"/>
                <w:lang w:val="en-US"/>
              </w:rPr>
            </w:pPr>
            <w:r w:rsidRPr="000A1328">
              <w:rPr>
                <w:rFonts w:hAnsi="Arial Unicode MS"/>
                <w:sz w:val="20"/>
                <w:lang w:val="en-US"/>
              </w:rPr>
              <w:t xml:space="preserve">Uses strategies to minimise the risk of accidental awareness under general anaesthesia </w:t>
            </w:r>
          </w:p>
          <w:p w:rsidR="0011256A" w:rsidRPr="00FB79B8" w:rsidRDefault="0011256A" w:rsidP="00BB436E">
            <w:pPr>
              <w:pStyle w:val="Body1"/>
              <w:spacing w:after="0" w:line="240" w:lineRule="auto"/>
              <w:rPr>
                <w:rFonts w:hAnsi="Arial Unicode MS"/>
                <w:sz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</w:tr>
    </w:tbl>
    <w:p w:rsidR="0011256A" w:rsidRDefault="0011256A" w:rsidP="0011256A">
      <w:pPr>
        <w:pStyle w:val="Body1"/>
        <w:spacing w:after="0"/>
        <w:rPr>
          <w:sz w:val="20"/>
        </w:rPr>
      </w:pPr>
    </w:p>
    <w:tbl>
      <w:tblPr>
        <w:tblW w:w="15276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2414"/>
        <w:gridCol w:w="954"/>
        <w:gridCol w:w="954"/>
        <w:gridCol w:w="954"/>
      </w:tblGrid>
      <w:tr w:rsidR="0011256A" w:rsidTr="00BB436E">
        <w:trPr>
          <w:cantSplit/>
          <w:trHeight w:val="350"/>
          <w:tblHeader/>
        </w:trPr>
        <w:tc>
          <w:tcPr>
            <w:tcW w:w="1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>
            <w:pPr>
              <w:pStyle w:val="Body1"/>
              <w:keepNext/>
              <w:spacing w:after="0" w:line="240" w:lineRule="auto"/>
              <w:rPr>
                <w:rFonts w:hAnsi="Arial Unicode MS"/>
                <w:b/>
                <w:sz w:val="28"/>
              </w:rPr>
            </w:pPr>
            <w:r>
              <w:rPr>
                <w:rFonts w:hAnsi="Arial Unicode MS"/>
                <w:b/>
                <w:sz w:val="28"/>
              </w:rPr>
              <w:t>Postoperative care: Knowledge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>
            <w:pPr>
              <w:pStyle w:val="Body1"/>
              <w:keepNext/>
              <w:spacing w:after="0" w:line="240" w:lineRule="auto"/>
              <w:rPr>
                <w:rFonts w:hAnsi="Arial Unicode MS"/>
                <w:b/>
                <w:sz w:val="24"/>
              </w:rPr>
            </w:pPr>
            <w:r>
              <w:rPr>
                <w:rFonts w:hAnsi="Arial Unicode MS"/>
                <w:b/>
                <w:sz w:val="24"/>
              </w:rPr>
              <w:t>Trainer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>
            <w:pPr>
              <w:pStyle w:val="Body1"/>
              <w:keepNext/>
              <w:spacing w:after="0" w:line="240" w:lineRule="auto"/>
              <w:rPr>
                <w:rFonts w:hAnsi="Arial Unicode MS"/>
                <w:b/>
                <w:sz w:val="24"/>
              </w:rPr>
            </w:pPr>
            <w:r>
              <w:rPr>
                <w:rFonts w:hAnsi="Arial Unicode MS"/>
                <w:b/>
                <w:sz w:val="24"/>
              </w:rPr>
              <w:t>Date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>
            <w:pPr>
              <w:pStyle w:val="Body1"/>
              <w:keepNext/>
              <w:spacing w:after="0" w:line="240" w:lineRule="auto"/>
              <w:rPr>
                <w:rFonts w:hAnsi="Arial Unicode MS"/>
                <w:b/>
                <w:sz w:val="24"/>
              </w:rPr>
            </w:pPr>
            <w:r>
              <w:rPr>
                <w:rFonts w:hAnsi="Arial Unicode MS"/>
                <w:b/>
                <w:sz w:val="24"/>
              </w:rPr>
              <w:t>WPBA</w:t>
            </w:r>
          </w:p>
        </w:tc>
      </w:tr>
      <w:tr w:rsidR="0011256A" w:rsidTr="00BB436E">
        <w:trPr>
          <w:cantSplit/>
          <w:trHeight w:val="498"/>
        </w:trPr>
        <w:tc>
          <w:tcPr>
            <w:tcW w:w="1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Pr="000A1328" w:rsidRDefault="0011256A" w:rsidP="00BB436E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Helvetica" w:hAnsi="Helvetica" w:cs="Calibri"/>
                <w:sz w:val="20"/>
                <w:szCs w:val="20"/>
              </w:rPr>
            </w:pPr>
            <w:r w:rsidRPr="000A1328">
              <w:rPr>
                <w:rFonts w:ascii="Helvetica" w:hAnsi="Helvetica" w:cs="Calibri"/>
                <w:sz w:val="20"/>
                <w:szCs w:val="20"/>
              </w:rPr>
              <w:t xml:space="preserve">Explains how a multidisciplinary team approach improves patient recovery and outcomes </w:t>
            </w:r>
          </w:p>
          <w:p w:rsidR="0011256A" w:rsidRDefault="0011256A" w:rsidP="00BB436E">
            <w:pPr>
              <w:pStyle w:val="Body1"/>
              <w:spacing w:after="0" w:line="240" w:lineRule="auto"/>
              <w:outlineLvl w:val="9"/>
              <w:rPr>
                <w:rFonts w:hAnsi="Arial Unicode MS"/>
                <w:sz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</w:tr>
      <w:tr w:rsidR="0011256A" w:rsidTr="00BB436E">
        <w:trPr>
          <w:cantSplit/>
          <w:trHeight w:val="350"/>
        </w:trPr>
        <w:tc>
          <w:tcPr>
            <w:tcW w:w="1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Pr="000A1328" w:rsidRDefault="0011256A" w:rsidP="00BB436E">
            <w:pPr>
              <w:pStyle w:val="Body1"/>
              <w:spacing w:after="0" w:line="240" w:lineRule="auto"/>
              <w:rPr>
                <w:rFonts w:hAnsi="Arial Unicode MS"/>
                <w:sz w:val="20"/>
                <w:lang w:val="en-US"/>
              </w:rPr>
            </w:pPr>
            <w:r w:rsidRPr="000A1328">
              <w:rPr>
                <w:rFonts w:hAnsi="Arial Unicode MS"/>
                <w:sz w:val="20"/>
                <w:lang w:val="en-US"/>
              </w:rPr>
              <w:t xml:space="preserve">Manages common anaesthetic and surgical complications safely as part of a multidisciplinary team </w:t>
            </w:r>
          </w:p>
          <w:p w:rsidR="0011256A" w:rsidRDefault="0011256A" w:rsidP="00BB436E">
            <w:pPr>
              <w:pStyle w:val="Body1"/>
              <w:spacing w:after="0" w:line="240" w:lineRule="auto"/>
              <w:outlineLvl w:val="9"/>
              <w:rPr>
                <w:rFonts w:hAnsi="Arial Unicode MS"/>
                <w:sz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</w:tr>
    </w:tbl>
    <w:p w:rsidR="0011256A" w:rsidRDefault="0011256A" w:rsidP="0011256A">
      <w:pPr>
        <w:pStyle w:val="Body1"/>
        <w:spacing w:after="0"/>
        <w:rPr>
          <w:sz w:val="20"/>
        </w:rPr>
      </w:pPr>
    </w:p>
    <w:tbl>
      <w:tblPr>
        <w:tblW w:w="15346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2472"/>
        <w:gridCol w:w="958"/>
        <w:gridCol w:w="958"/>
        <w:gridCol w:w="958"/>
      </w:tblGrid>
      <w:tr w:rsidR="0011256A" w:rsidTr="00BB436E">
        <w:trPr>
          <w:cantSplit/>
          <w:trHeight w:val="270"/>
        </w:trPr>
        <w:tc>
          <w:tcPr>
            <w:tcW w:w="1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>
            <w:pPr>
              <w:pStyle w:val="Body1"/>
              <w:spacing w:after="0" w:line="240" w:lineRule="auto"/>
              <w:outlineLvl w:val="9"/>
              <w:rPr>
                <w:rFonts w:hAnsi="Arial Unicode MS"/>
                <w:b/>
                <w:sz w:val="28"/>
              </w:rPr>
            </w:pPr>
            <w:r>
              <w:rPr>
                <w:rFonts w:hAnsi="Arial Unicode MS"/>
                <w:b/>
                <w:sz w:val="28"/>
              </w:rPr>
              <w:t>Postoperative care: Skills          Demonstrates the ability to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>
            <w:pPr>
              <w:pStyle w:val="Body1"/>
              <w:spacing w:after="0" w:line="240" w:lineRule="auto"/>
              <w:outlineLvl w:val="9"/>
              <w:rPr>
                <w:rFonts w:hAnsi="Arial Unicode MS"/>
                <w:b/>
                <w:sz w:val="24"/>
              </w:rPr>
            </w:pPr>
            <w:r>
              <w:rPr>
                <w:rFonts w:hAnsi="Arial Unicode MS"/>
                <w:b/>
                <w:sz w:val="24"/>
              </w:rPr>
              <w:t>Trainer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>
            <w:pPr>
              <w:pStyle w:val="Body1"/>
              <w:spacing w:after="0" w:line="240" w:lineRule="auto"/>
              <w:outlineLvl w:val="9"/>
              <w:rPr>
                <w:rFonts w:hAnsi="Arial Unicode MS"/>
                <w:b/>
                <w:sz w:val="24"/>
              </w:rPr>
            </w:pPr>
            <w:r>
              <w:rPr>
                <w:rFonts w:hAnsi="Arial Unicode MS"/>
                <w:b/>
                <w:sz w:val="24"/>
              </w:rPr>
              <w:t>Date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>
            <w:pPr>
              <w:pStyle w:val="Body1"/>
              <w:spacing w:after="0" w:line="240" w:lineRule="auto"/>
              <w:outlineLvl w:val="9"/>
              <w:rPr>
                <w:rFonts w:hAnsi="Arial Unicode MS"/>
                <w:b/>
                <w:sz w:val="24"/>
              </w:rPr>
            </w:pPr>
            <w:r>
              <w:rPr>
                <w:rFonts w:hAnsi="Arial Unicode MS"/>
                <w:b/>
                <w:sz w:val="24"/>
              </w:rPr>
              <w:t>WPBA</w:t>
            </w:r>
          </w:p>
        </w:tc>
      </w:tr>
      <w:tr w:rsidR="0011256A" w:rsidTr="00BB436E">
        <w:trPr>
          <w:cantSplit/>
          <w:trHeight w:val="270"/>
        </w:trPr>
        <w:tc>
          <w:tcPr>
            <w:tcW w:w="1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Pr="000A1328" w:rsidRDefault="0011256A" w:rsidP="00BB436E">
            <w:pPr>
              <w:pStyle w:val="Body1"/>
              <w:spacing w:after="0" w:line="240" w:lineRule="auto"/>
              <w:rPr>
                <w:rFonts w:hAnsi="Arial Unicode MS"/>
                <w:sz w:val="20"/>
              </w:rPr>
            </w:pPr>
            <w:r w:rsidRPr="000A1328">
              <w:rPr>
                <w:rFonts w:hAnsi="Arial Unicode MS"/>
                <w:sz w:val="20"/>
              </w:rPr>
              <w:t xml:space="preserve">Plans appropriate postoperative analgesia using multimodal techniques, including those required for patients with complex analgesic needs </w:t>
            </w:r>
          </w:p>
          <w:p w:rsidR="0011256A" w:rsidRDefault="0011256A" w:rsidP="00BB436E">
            <w:pPr>
              <w:pStyle w:val="Body1"/>
              <w:spacing w:after="0" w:line="240" w:lineRule="auto"/>
              <w:outlineLvl w:val="9"/>
              <w:rPr>
                <w:rFonts w:hAnsi="Arial Unicode MS"/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</w:tr>
      <w:tr w:rsidR="0011256A" w:rsidTr="00BB436E">
        <w:trPr>
          <w:cantSplit/>
          <w:trHeight w:val="270"/>
        </w:trPr>
        <w:tc>
          <w:tcPr>
            <w:tcW w:w="1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Pr="000A1328" w:rsidRDefault="0011256A" w:rsidP="00BB436E">
            <w:pPr>
              <w:pStyle w:val="Body1"/>
              <w:spacing w:after="0" w:line="240" w:lineRule="auto"/>
              <w:rPr>
                <w:rFonts w:hAnsi="Arial Unicode MS"/>
                <w:sz w:val="20"/>
              </w:rPr>
            </w:pPr>
            <w:r w:rsidRPr="000A1328">
              <w:rPr>
                <w:rFonts w:hAnsi="Arial Unicode MS"/>
                <w:sz w:val="20"/>
              </w:rPr>
              <w:t xml:space="preserve">Initiates communication with patients regarding adverse events and organises appropriate follow up </w:t>
            </w:r>
          </w:p>
          <w:p w:rsidR="0011256A" w:rsidRDefault="0011256A" w:rsidP="00BB436E">
            <w:pPr>
              <w:pStyle w:val="Body1"/>
              <w:spacing w:after="0" w:line="240" w:lineRule="auto"/>
              <w:outlineLvl w:val="9"/>
              <w:rPr>
                <w:rFonts w:hAnsi="Arial Unicode MS"/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</w:tr>
      <w:tr w:rsidR="0011256A" w:rsidTr="00BB436E">
        <w:trPr>
          <w:cantSplit/>
          <w:trHeight w:val="368"/>
        </w:trPr>
        <w:tc>
          <w:tcPr>
            <w:tcW w:w="1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>
            <w:pPr>
              <w:pStyle w:val="Body1"/>
              <w:spacing w:after="0" w:line="240" w:lineRule="auto"/>
              <w:rPr>
                <w:rFonts w:hAnsi="Arial Unicode MS"/>
                <w:sz w:val="20"/>
              </w:rPr>
            </w:pPr>
            <w:r w:rsidRPr="000A1328">
              <w:rPr>
                <w:rFonts w:hAnsi="Arial Unicode MS"/>
                <w:sz w:val="20"/>
              </w:rPr>
              <w:t xml:space="preserve">Contributes to discharge planning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</w:tr>
      <w:tr w:rsidR="0011256A" w:rsidTr="00BB436E">
        <w:trPr>
          <w:cantSplit/>
          <w:trHeight w:val="263"/>
        </w:trPr>
        <w:tc>
          <w:tcPr>
            <w:tcW w:w="1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Pr="000A1328" w:rsidRDefault="0011256A" w:rsidP="00BB436E">
            <w:pPr>
              <w:pStyle w:val="Body1"/>
              <w:spacing w:after="0" w:line="240" w:lineRule="auto"/>
              <w:rPr>
                <w:rFonts w:hAnsi="Arial Unicode MS"/>
                <w:sz w:val="20"/>
              </w:rPr>
            </w:pPr>
            <w:r w:rsidRPr="000A1328">
              <w:rPr>
                <w:rFonts w:hAnsi="Arial Unicode MS"/>
                <w:sz w:val="20"/>
              </w:rPr>
              <w:t xml:space="preserve">Plans postoperative care in keeping with relevant enhanced recovery pathways </w:t>
            </w:r>
          </w:p>
          <w:p w:rsidR="0011256A" w:rsidRDefault="0011256A" w:rsidP="00BB436E">
            <w:pPr>
              <w:pStyle w:val="Body1"/>
              <w:spacing w:after="0" w:line="240" w:lineRule="auto"/>
              <w:outlineLvl w:val="9"/>
              <w:rPr>
                <w:rFonts w:hAnsi="Arial Unicode MS"/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</w:tr>
      <w:tr w:rsidR="0011256A" w:rsidTr="00BB436E">
        <w:trPr>
          <w:cantSplit/>
          <w:trHeight w:val="329"/>
        </w:trPr>
        <w:tc>
          <w:tcPr>
            <w:tcW w:w="1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Pr="000A1328" w:rsidRDefault="0011256A" w:rsidP="00BB436E">
            <w:pPr>
              <w:pStyle w:val="Body1"/>
              <w:spacing w:after="0" w:line="240" w:lineRule="auto"/>
              <w:rPr>
                <w:rFonts w:hAnsi="Arial Unicode MS"/>
                <w:sz w:val="20"/>
              </w:rPr>
            </w:pPr>
            <w:r w:rsidRPr="000A1328">
              <w:rPr>
                <w:rFonts w:hAnsi="Arial Unicode MS"/>
                <w:sz w:val="20"/>
              </w:rPr>
              <w:t xml:space="preserve">Describes the effects of ethnicity in postoperative management, including pain management </w:t>
            </w:r>
          </w:p>
          <w:p w:rsidR="0011256A" w:rsidRDefault="0011256A" w:rsidP="00BB436E">
            <w:pPr>
              <w:pStyle w:val="Body1"/>
              <w:spacing w:after="0" w:line="240" w:lineRule="auto"/>
              <w:outlineLvl w:val="9"/>
              <w:rPr>
                <w:rFonts w:hAnsi="Arial Unicode MS"/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</w:tr>
    </w:tbl>
    <w:p w:rsidR="0011256A" w:rsidRDefault="0011256A" w:rsidP="0011256A">
      <w:pPr>
        <w:pStyle w:val="Body1"/>
        <w:rPr>
          <w:sz w:val="20"/>
        </w:rPr>
      </w:pPr>
    </w:p>
    <w:p w:rsidR="0011256A" w:rsidRDefault="0011256A" w:rsidP="0011256A">
      <w:pPr>
        <w:pStyle w:val="Body1"/>
        <w:spacing w:after="0" w:line="240" w:lineRule="auto"/>
        <w:rPr>
          <w:sz w:val="20"/>
        </w:rPr>
      </w:pPr>
    </w:p>
    <w:p w:rsidR="0011256A" w:rsidRDefault="0011256A" w:rsidP="0011256A">
      <w:pPr>
        <w:pStyle w:val="Body1"/>
        <w:spacing w:after="0" w:line="240" w:lineRule="auto"/>
        <w:rPr>
          <w:sz w:val="20"/>
        </w:rPr>
      </w:pPr>
    </w:p>
    <w:p w:rsidR="0011256A" w:rsidRDefault="0011256A" w:rsidP="0011256A">
      <w:pPr>
        <w:pStyle w:val="Body1"/>
        <w:tabs>
          <w:tab w:val="left" w:pos="6255"/>
        </w:tabs>
        <w:rPr>
          <w:b/>
          <w:sz w:val="28"/>
        </w:rPr>
      </w:pPr>
      <w:r>
        <w:rPr>
          <w:rFonts w:hAnsi="Arial Unicode MS"/>
          <w:b/>
          <w:sz w:val="28"/>
          <w:shd w:val="clear" w:color="auto" w:fill="C0C0C0"/>
        </w:rPr>
        <w:t>Complete the following to sign off the unit of training:</w:t>
      </w:r>
      <w:r>
        <w:rPr>
          <w:rFonts w:hAnsi="Arial Unicode MS"/>
          <w:b/>
          <w:sz w:val="28"/>
        </w:rPr>
        <w:t xml:space="preserve"> Perioperative </w:t>
      </w: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077"/>
        <w:gridCol w:w="404"/>
        <w:gridCol w:w="1297"/>
        <w:gridCol w:w="1560"/>
        <w:gridCol w:w="981"/>
      </w:tblGrid>
      <w:tr w:rsidR="0011256A" w:rsidTr="00BB436E">
        <w:trPr>
          <w:gridAfter w:val="2"/>
          <w:wAfter w:w="2541" w:type="dxa"/>
          <w:cantSplit/>
          <w:trHeight w:val="350"/>
        </w:trPr>
        <w:tc>
          <w:tcPr>
            <w:tcW w:w="4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>
            <w:pPr>
              <w:pStyle w:val="Body1"/>
              <w:spacing w:after="0" w:line="240" w:lineRule="auto"/>
              <w:outlineLvl w:val="9"/>
              <w:rPr>
                <w:rFonts w:hAnsi="Arial Unicode MS"/>
                <w:b/>
                <w:sz w:val="24"/>
              </w:rPr>
            </w:pPr>
            <w:r>
              <w:rPr>
                <w:rFonts w:hAnsi="Arial Unicode MS"/>
                <w:b/>
                <w:sz w:val="24"/>
              </w:rPr>
              <w:t>Requirements of Training: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>
            <w:pPr>
              <w:pStyle w:val="Body1"/>
              <w:spacing w:after="0" w:line="240" w:lineRule="auto"/>
              <w:outlineLvl w:val="9"/>
              <w:rPr>
                <w:rFonts w:hAnsi="Arial Unicode MS"/>
                <w:b/>
                <w:sz w:val="24"/>
              </w:rPr>
            </w:pPr>
            <w:r>
              <w:rPr>
                <w:rFonts w:hAnsi="Arial Unicode MS"/>
                <w:b/>
                <w:sz w:val="24"/>
              </w:rPr>
              <w:t>Achieved</w:t>
            </w:r>
          </w:p>
        </w:tc>
      </w:tr>
      <w:tr w:rsidR="0011256A" w:rsidTr="00BB436E">
        <w:trPr>
          <w:gridAfter w:val="2"/>
          <w:wAfter w:w="2541" w:type="dxa"/>
          <w:cantSplit/>
          <w:trHeight w:val="350"/>
        </w:trPr>
        <w:tc>
          <w:tcPr>
            <w:tcW w:w="4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>
            <w:pPr>
              <w:pStyle w:val="Body1"/>
              <w:spacing w:after="0" w:line="240" w:lineRule="auto"/>
              <w:outlineLvl w:val="9"/>
              <w:rPr>
                <w:rFonts w:hAnsi="Arial Unicode MS"/>
                <w:sz w:val="24"/>
              </w:rPr>
            </w:pPr>
            <w:r>
              <w:rPr>
                <w:rFonts w:hAnsi="Arial Unicode MS"/>
                <w:sz w:val="24"/>
              </w:rPr>
              <w:t>Core clinical learning outcomes completed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</w:tr>
      <w:tr w:rsidR="0011256A" w:rsidTr="00BB436E">
        <w:trPr>
          <w:gridAfter w:val="2"/>
          <w:wAfter w:w="2541" w:type="dxa"/>
          <w:cantSplit/>
          <w:trHeight w:val="350"/>
        </w:trPr>
        <w:tc>
          <w:tcPr>
            <w:tcW w:w="4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>
            <w:pPr>
              <w:pStyle w:val="Body1"/>
              <w:spacing w:after="0" w:line="240" w:lineRule="auto"/>
              <w:outlineLvl w:val="9"/>
              <w:rPr>
                <w:rFonts w:hAnsi="Arial Unicode MS"/>
                <w:sz w:val="24"/>
              </w:rPr>
            </w:pPr>
            <w:r>
              <w:rPr>
                <w:rFonts w:hAnsi="Arial Unicode MS"/>
                <w:sz w:val="24"/>
              </w:rPr>
              <w:t>Appropriate case number and mix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</w:tr>
      <w:tr w:rsidR="0011256A" w:rsidTr="00BB436E">
        <w:trPr>
          <w:gridAfter w:val="2"/>
          <w:wAfter w:w="2541" w:type="dxa"/>
          <w:cantSplit/>
          <w:trHeight w:val="350"/>
        </w:trPr>
        <w:tc>
          <w:tcPr>
            <w:tcW w:w="4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>
            <w:pPr>
              <w:pStyle w:val="Body1"/>
              <w:spacing w:after="0" w:line="240" w:lineRule="auto"/>
              <w:outlineLvl w:val="9"/>
              <w:rPr>
                <w:rFonts w:hAnsi="Arial Unicode MS"/>
                <w:sz w:val="24"/>
              </w:rPr>
            </w:pPr>
            <w:r>
              <w:rPr>
                <w:rFonts w:hAnsi="Arial Unicode MS"/>
                <w:sz w:val="24"/>
              </w:rPr>
              <w:t>A-CEX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</w:tr>
      <w:tr w:rsidR="0011256A" w:rsidTr="00BB436E">
        <w:trPr>
          <w:gridAfter w:val="2"/>
          <w:wAfter w:w="2541" w:type="dxa"/>
          <w:cantSplit/>
          <w:trHeight w:val="350"/>
        </w:trPr>
        <w:tc>
          <w:tcPr>
            <w:tcW w:w="4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>
            <w:pPr>
              <w:pStyle w:val="Body1"/>
              <w:spacing w:after="0" w:line="240" w:lineRule="auto"/>
              <w:outlineLvl w:val="9"/>
              <w:rPr>
                <w:rFonts w:hAnsi="Arial Unicode MS"/>
                <w:sz w:val="24"/>
              </w:rPr>
            </w:pPr>
            <w:r>
              <w:rPr>
                <w:rFonts w:hAnsi="Arial Unicode MS"/>
                <w:sz w:val="24"/>
              </w:rPr>
              <w:t>DOPS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</w:tr>
      <w:tr w:rsidR="0011256A" w:rsidTr="00BB436E">
        <w:trPr>
          <w:gridAfter w:val="2"/>
          <w:wAfter w:w="2541" w:type="dxa"/>
          <w:cantSplit/>
          <w:trHeight w:val="350"/>
        </w:trPr>
        <w:tc>
          <w:tcPr>
            <w:tcW w:w="4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>
            <w:pPr>
              <w:pStyle w:val="Body1"/>
              <w:spacing w:after="0" w:line="240" w:lineRule="auto"/>
              <w:outlineLvl w:val="9"/>
              <w:rPr>
                <w:rFonts w:hAnsi="Arial Unicode MS"/>
                <w:sz w:val="24"/>
              </w:rPr>
            </w:pPr>
            <w:r>
              <w:rPr>
                <w:rFonts w:hAnsi="Arial Unicode MS"/>
                <w:sz w:val="24"/>
              </w:rPr>
              <w:t>CBD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/>
        </w:tc>
      </w:tr>
      <w:tr w:rsidR="0011256A" w:rsidTr="00BB436E">
        <w:trPr>
          <w:cantSplit/>
          <w:trHeight w:val="58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>
            <w:pPr>
              <w:pStyle w:val="Body1"/>
              <w:spacing w:after="0" w:line="240" w:lineRule="auto"/>
              <w:outlineLvl w:val="9"/>
              <w:rPr>
                <w:rFonts w:hAnsi="Arial Unicode MS"/>
                <w:b/>
                <w:sz w:val="24"/>
              </w:rPr>
            </w:pPr>
            <w:r>
              <w:rPr>
                <w:rFonts w:hAnsi="Arial Unicode MS"/>
                <w:b/>
                <w:sz w:val="24"/>
              </w:rPr>
              <w:t>Name: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>
            <w:pPr>
              <w:pStyle w:val="Body1"/>
              <w:spacing w:after="0" w:line="240" w:lineRule="auto"/>
              <w:outlineLvl w:val="9"/>
              <w:rPr>
                <w:rFonts w:hAnsi="Arial Unicode MS"/>
                <w:b/>
              </w:rPr>
            </w:pPr>
            <w:r>
              <w:rPr>
                <w:rFonts w:hAnsi="Arial Unicode MS"/>
                <w:b/>
              </w:rPr>
              <w:t>GMC Number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>
            <w:pPr>
              <w:pStyle w:val="Body1"/>
              <w:spacing w:after="0" w:line="240" w:lineRule="auto"/>
              <w:outlineLvl w:val="9"/>
              <w:rPr>
                <w:rFonts w:hAnsi="Arial Unicode MS"/>
                <w:b/>
              </w:rPr>
            </w:pPr>
            <w:r>
              <w:rPr>
                <w:rFonts w:hAnsi="Arial Unicode MS"/>
                <w:b/>
              </w:rPr>
              <w:t>Signed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1256A" w:rsidRDefault="0011256A" w:rsidP="00BB436E">
            <w:pPr>
              <w:pStyle w:val="Body1"/>
              <w:spacing w:after="0" w:line="240" w:lineRule="auto"/>
              <w:outlineLvl w:val="9"/>
              <w:rPr>
                <w:rFonts w:hAnsi="Arial Unicode MS"/>
                <w:b/>
              </w:rPr>
            </w:pPr>
            <w:r>
              <w:rPr>
                <w:rFonts w:hAnsi="Arial Unicode MS"/>
                <w:b/>
              </w:rPr>
              <w:t>Date</w:t>
            </w:r>
          </w:p>
        </w:tc>
      </w:tr>
      <w:tr w:rsidR="0011256A" w:rsidTr="00BB436E">
        <w:trPr>
          <w:cantSplit/>
          <w:trHeight w:val="58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1256A" w:rsidRDefault="0011256A" w:rsidP="00BB436E">
            <w:pPr>
              <w:pStyle w:val="Body1"/>
              <w:spacing w:after="0" w:line="240" w:lineRule="auto"/>
              <w:outlineLvl w:val="9"/>
              <w:rPr>
                <w:rFonts w:hAnsi="Arial Unicode MS"/>
              </w:rPr>
            </w:pPr>
            <w:r>
              <w:rPr>
                <w:rFonts w:hAnsi="Arial Unicode MS"/>
              </w:rPr>
              <w:t>Trainee: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1256A" w:rsidRDefault="0011256A" w:rsidP="00BB436E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1256A" w:rsidRDefault="0011256A" w:rsidP="00BB436E"/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1256A" w:rsidRDefault="0011256A" w:rsidP="00BB436E"/>
        </w:tc>
      </w:tr>
      <w:tr w:rsidR="0011256A" w:rsidTr="00BB436E">
        <w:trPr>
          <w:cantSplit/>
          <w:trHeight w:val="58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1256A" w:rsidRDefault="0011256A" w:rsidP="00BB436E">
            <w:pPr>
              <w:pStyle w:val="Body1"/>
              <w:spacing w:after="0" w:line="240" w:lineRule="auto"/>
              <w:outlineLvl w:val="9"/>
              <w:rPr>
                <w:rFonts w:hAnsi="Arial Unicode MS"/>
              </w:rPr>
            </w:pPr>
            <w:r>
              <w:rPr>
                <w:rFonts w:hAnsi="Arial Unicode MS"/>
              </w:rPr>
              <w:t>Supervising Consultant: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1256A" w:rsidRDefault="0011256A" w:rsidP="00BB436E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1256A" w:rsidRDefault="0011256A" w:rsidP="00BB436E"/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1256A" w:rsidRDefault="0011256A" w:rsidP="00BB436E"/>
        </w:tc>
      </w:tr>
    </w:tbl>
    <w:p w:rsidR="0011256A" w:rsidRDefault="0011256A" w:rsidP="0011256A">
      <w:pPr>
        <w:pStyle w:val="Body1"/>
        <w:spacing w:after="0" w:line="240" w:lineRule="auto"/>
        <w:rPr>
          <w:rFonts w:hAnsi="Arial Unicode MS"/>
          <w:b/>
          <w:sz w:val="28"/>
        </w:rPr>
        <w:sectPr w:rsidR="0011256A" w:rsidSect="00BD519F">
          <w:footerReference w:type="default" r:id="rId7"/>
          <w:pgSz w:w="16840" w:h="11900" w:orient="landscape"/>
          <w:pgMar w:top="1474" w:right="1021" w:bottom="907" w:left="737" w:header="709" w:footer="227" w:gutter="0"/>
          <w:cols w:space="720"/>
        </w:sectPr>
      </w:pPr>
    </w:p>
    <w:p w:rsidR="00D2689A" w:rsidRDefault="00D2689A">
      <w:bookmarkStart w:id="0" w:name="_GoBack"/>
      <w:bookmarkEnd w:id="0"/>
    </w:p>
    <w:sectPr w:rsidR="00D2689A" w:rsidSect="0011256A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C2B" w:rsidRDefault="001E43F3">
      <w:r>
        <w:separator/>
      </w:r>
    </w:p>
  </w:endnote>
  <w:endnote w:type="continuationSeparator" w:id="0">
    <w:p w:rsidR="000B6C2B" w:rsidRDefault="001E4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56A" w:rsidRDefault="0011256A">
    <w:pPr>
      <w:tabs>
        <w:tab w:val="left" w:pos="0"/>
        <w:tab w:val="center" w:pos="4513"/>
        <w:tab w:val="center" w:pos="5100"/>
        <w:tab w:val="center" w:pos="7513"/>
        <w:tab w:val="right" w:pos="9026"/>
        <w:tab w:val="right" w:pos="10179"/>
        <w:tab w:val="right" w:pos="10179"/>
        <w:tab w:val="right" w:pos="10199"/>
      </w:tabs>
      <w:spacing w:after="200" w:line="276" w:lineRule="auto"/>
      <w:outlineLvl w:val="0"/>
      <w:rPr>
        <w:sz w:val="20"/>
        <w:lang w:val="en-GB" w:bidi="x-none"/>
      </w:rPr>
    </w:pPr>
    <w:r>
      <w:rPr>
        <w:rFonts w:ascii="Helvetica" w:eastAsia="Arial Unicode MS" w:hAnsi="Arial Unicode MS"/>
        <w:color w:val="000000"/>
        <w:sz w:val="16"/>
        <w:u w:color="000000"/>
      </w:rPr>
      <w:tab/>
    </w:r>
    <w:r>
      <w:rPr>
        <w:rFonts w:ascii="Helvetica" w:eastAsia="Arial Unicode MS" w:hAnsi="Arial Unicode MS"/>
        <w:color w:val="000000"/>
        <w:sz w:val="16"/>
        <w:u w:color="000000"/>
      </w:rPr>
      <w:tab/>
    </w:r>
    <w:r>
      <w:rPr>
        <w:rFonts w:ascii="Helvetica" w:eastAsia="Arial Unicode MS" w:hAnsi="Helvetica"/>
        <w:color w:val="000000"/>
        <w:sz w:val="16"/>
        <w:u w:color="000000"/>
      </w:rPr>
      <w:fldChar w:fldCharType="begin"/>
    </w:r>
    <w:r>
      <w:rPr>
        <w:rFonts w:ascii="Helvetica" w:eastAsia="Arial Unicode MS" w:hAnsi="Arial Unicode MS"/>
        <w:color w:val="000000"/>
        <w:sz w:val="16"/>
        <w:u w:color="000000"/>
      </w:rPr>
      <w:instrText xml:space="preserve"> PAGE </w:instrText>
    </w:r>
    <w:r>
      <w:rPr>
        <w:rFonts w:ascii="Helvetica" w:eastAsia="Arial Unicode MS" w:hAnsi="Helvetica"/>
        <w:color w:val="000000"/>
        <w:sz w:val="16"/>
        <w:u w:color="000000"/>
      </w:rPr>
      <w:fldChar w:fldCharType="separate"/>
    </w:r>
    <w:r w:rsidR="00DB64C3">
      <w:rPr>
        <w:rFonts w:ascii="Helvetica" w:eastAsia="Arial Unicode MS" w:hAnsi="Arial Unicode MS"/>
        <w:noProof/>
        <w:color w:val="000000"/>
        <w:sz w:val="16"/>
        <w:u w:color="000000"/>
      </w:rPr>
      <w:t>4</w:t>
    </w:r>
    <w:r>
      <w:rPr>
        <w:rFonts w:ascii="Helvetica" w:eastAsia="Arial Unicode MS" w:hAnsi="Helvetica"/>
        <w:color w:val="000000"/>
        <w:sz w:val="16"/>
        <w:u w:color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C2B" w:rsidRDefault="001E43F3">
      <w:r>
        <w:separator/>
      </w:r>
    </w:p>
  </w:footnote>
  <w:footnote w:type="continuationSeparator" w:id="0">
    <w:p w:rsidR="000B6C2B" w:rsidRDefault="001E4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6A"/>
    <w:rsid w:val="000B6C2B"/>
    <w:rsid w:val="0011256A"/>
    <w:rsid w:val="001E43F3"/>
    <w:rsid w:val="00D2689A"/>
    <w:rsid w:val="00DB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56A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11256A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 w:val="22"/>
      <w:szCs w:val="20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DB64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4C3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64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4C3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56A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11256A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 w:val="22"/>
      <w:szCs w:val="20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DB64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4C3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64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4C3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28E94DD7</Template>
  <TotalTime>0</TotalTime>
  <Pages>6</Pages>
  <Words>798</Words>
  <Characters>4554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ICT Shared Service</Company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Holmes</dc:creator>
  <cp:lastModifiedBy>HOLMES Kate, Consultant Anaesthetist</cp:lastModifiedBy>
  <cp:revision>2</cp:revision>
  <dcterms:created xsi:type="dcterms:W3CDTF">2016-07-26T10:37:00Z</dcterms:created>
  <dcterms:modified xsi:type="dcterms:W3CDTF">2016-07-26T10:37:00Z</dcterms:modified>
</cp:coreProperties>
</file>